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outlineLvl w:val="0"/>
        <w:rPr>
          <w:rFonts w:ascii="黑体" w:hAnsi="黑体" w:eastAsia="黑体" w:cs="黑体"/>
          <w:b/>
          <w:sz w:val="30"/>
          <w:szCs w:val="30"/>
        </w:rPr>
      </w:pPr>
      <w:r>
        <w:rPr>
          <w:rFonts w:hint="eastAsia" w:ascii="黑体" w:hAnsi="黑体" w:eastAsia="黑体" w:cs="黑体"/>
          <w:b/>
          <w:color w:val="000000" w:themeColor="text1"/>
          <w:sz w:val="30"/>
          <w:szCs w:val="30"/>
          <w:lang w:val="en-US" w:eastAsia="zh-CN"/>
          <w14:textFill>
            <w14:solidFill>
              <w14:schemeClr w14:val="tx1"/>
            </w14:solidFill>
          </w14:textFill>
        </w:rPr>
        <w:t>旅游服务与管理专业</w:t>
      </w:r>
      <w:r>
        <w:rPr>
          <w:rFonts w:hint="eastAsia" w:ascii="黑体" w:hAnsi="黑体" w:eastAsia="黑体" w:cs="黑体"/>
          <w:b/>
          <w:color w:val="000000" w:themeColor="text1"/>
          <w:sz w:val="24"/>
          <w:szCs w:val="24"/>
          <w:lang w:eastAsia="zh-CN"/>
          <w14:textFill>
            <w14:solidFill>
              <w14:schemeClr w14:val="tx1"/>
            </w14:solidFill>
          </w14:textFill>
        </w:rPr>
        <w:t>（水乐园订单班）</w:t>
      </w:r>
      <w:r>
        <w:rPr>
          <w:rFonts w:hint="eastAsia" w:ascii="黑体" w:hAnsi="黑体" w:eastAsia="黑体" w:cs="黑体"/>
          <w:b/>
          <w:color w:val="000000" w:themeColor="text1"/>
          <w:sz w:val="30"/>
          <w:szCs w:val="30"/>
          <w14:textFill>
            <w14:solidFill>
              <w14:schemeClr w14:val="tx1"/>
            </w14:solidFill>
          </w14:textFill>
        </w:rPr>
        <w:t>人</w:t>
      </w:r>
      <w:r>
        <w:rPr>
          <w:rFonts w:hint="eastAsia" w:ascii="黑体" w:hAnsi="黑体" w:eastAsia="黑体" w:cs="黑体"/>
          <w:b/>
          <w:sz w:val="30"/>
          <w:szCs w:val="30"/>
        </w:rPr>
        <w:t>才培养方案</w:t>
      </w:r>
    </w:p>
    <w:p>
      <w:pPr>
        <w:spacing w:line="360" w:lineRule="auto"/>
        <w:jc w:val="center"/>
        <w:outlineLvl w:val="0"/>
        <w:rPr>
          <w:rFonts w:ascii="仿宋" w:hAnsi="仿宋" w:eastAsia="仿宋" w:cs="仿宋"/>
          <w:b/>
          <w:sz w:val="28"/>
        </w:rPr>
      </w:pPr>
      <w:r>
        <w:rPr>
          <w:rFonts w:hint="eastAsia" w:ascii="仿宋" w:hAnsi="仿宋" w:eastAsia="仿宋" w:cs="仿宋"/>
          <w:b/>
          <w:sz w:val="28"/>
        </w:rPr>
        <w:t>（20</w:t>
      </w:r>
      <w:r>
        <w:rPr>
          <w:rFonts w:hint="eastAsia" w:ascii="仿宋" w:hAnsi="仿宋" w:eastAsia="仿宋" w:cs="仿宋"/>
          <w:b/>
          <w:sz w:val="28"/>
          <w:lang w:val="en-US" w:eastAsia="zh-CN"/>
        </w:rPr>
        <w:t>21</w:t>
      </w:r>
      <w:r>
        <w:rPr>
          <w:rFonts w:hint="eastAsia" w:ascii="仿宋" w:hAnsi="仿宋" w:eastAsia="仿宋" w:cs="仿宋"/>
          <w:b/>
          <w:sz w:val="28"/>
        </w:rPr>
        <w:t>年</w:t>
      </w:r>
      <w:r>
        <w:rPr>
          <w:rFonts w:hint="eastAsia" w:ascii="仿宋" w:hAnsi="仿宋" w:eastAsia="仿宋" w:cs="仿宋"/>
          <w:b/>
          <w:sz w:val="28"/>
          <w:lang w:val="en-US" w:eastAsia="zh-CN"/>
        </w:rPr>
        <w:t>6</w:t>
      </w:r>
      <w:r>
        <w:rPr>
          <w:rFonts w:hint="eastAsia" w:ascii="仿宋" w:hAnsi="仿宋" w:eastAsia="仿宋" w:cs="仿宋"/>
          <w:b/>
          <w:sz w:val="28"/>
        </w:rPr>
        <w:t>月</w:t>
      </w:r>
      <w:r>
        <w:rPr>
          <w:rFonts w:hint="eastAsia" w:ascii="仿宋" w:hAnsi="仿宋" w:eastAsia="仿宋" w:cs="仿宋"/>
          <w:b/>
          <w:sz w:val="28"/>
          <w:lang w:eastAsia="zh-CN"/>
        </w:rPr>
        <w:t>制</w:t>
      </w:r>
      <w:r>
        <w:rPr>
          <w:rFonts w:hint="eastAsia" w:ascii="仿宋" w:hAnsi="仿宋" w:eastAsia="仿宋" w:cs="仿宋"/>
          <w:b/>
          <w:sz w:val="28"/>
        </w:rPr>
        <w:t>订）</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outlineLvl w:val="0"/>
        <w:rPr>
          <w:rFonts w:ascii="仿宋" w:hAnsi="仿宋" w:eastAsia="仿宋" w:cs="仿宋"/>
          <w:b/>
          <w:sz w:val="28"/>
        </w:rPr>
      </w:pPr>
      <w:r>
        <w:rPr>
          <w:rFonts w:hint="eastAsia" w:ascii="仿宋" w:hAnsi="仿宋" w:eastAsia="仿宋"/>
          <w:b/>
          <w:bCs/>
          <w:sz w:val="28"/>
          <w:szCs w:val="28"/>
        </w:rPr>
        <w:t>一</w:t>
      </w:r>
      <w:r>
        <w:rPr>
          <w:rFonts w:ascii="仿宋" w:hAnsi="仿宋" w:eastAsia="仿宋"/>
          <w:b/>
          <w:bCs/>
          <w:sz w:val="28"/>
          <w:szCs w:val="28"/>
        </w:rPr>
        <w:t>、</w:t>
      </w:r>
      <w:r>
        <w:rPr>
          <w:rFonts w:hint="eastAsia" w:ascii="仿宋" w:hAnsi="仿宋" w:eastAsia="仿宋"/>
          <w:b/>
          <w:sz w:val="28"/>
          <w:szCs w:val="28"/>
        </w:rPr>
        <w:t>专业名称</w:t>
      </w:r>
      <w:r>
        <w:rPr>
          <w:rFonts w:ascii="仿宋" w:hAnsi="仿宋" w:eastAsia="仿宋"/>
          <w:b/>
          <w:sz w:val="28"/>
          <w:szCs w:val="28"/>
        </w:rPr>
        <w:t>与技能方向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专业名称：</w:t>
      </w:r>
      <w:r>
        <w:rPr>
          <w:rFonts w:hint="eastAsia" w:ascii="仿宋" w:hAnsi="仿宋" w:eastAsia="仿宋"/>
          <w:color w:val="000000" w:themeColor="text1"/>
          <w:sz w:val="28"/>
          <w:szCs w:val="28"/>
          <w:lang w:val="en-US" w:eastAsia="zh-CN"/>
          <w14:textFill>
            <w14:solidFill>
              <w14:schemeClr w14:val="tx1"/>
            </w14:solidFill>
          </w14:textFill>
        </w:rPr>
        <w:t>旅游服务与管理</w:t>
      </w:r>
      <w:r>
        <w:rPr>
          <w:rFonts w:hint="eastAsia" w:ascii="仿宋" w:hAnsi="仿宋" w:eastAsia="仿宋"/>
          <w:color w:val="000000" w:themeColor="text1"/>
          <w:sz w:val="28"/>
          <w:szCs w:val="28"/>
          <w14:textFill>
            <w14:solidFill>
              <w14:schemeClr w14:val="tx1"/>
            </w14:solidFill>
          </w14:textFill>
        </w:rPr>
        <w:t>（</w:t>
      </w:r>
      <w:r>
        <w:rPr>
          <w:rFonts w:hint="eastAsia" w:ascii="仿宋" w:hAnsi="仿宋" w:eastAsia="仿宋"/>
          <w:color w:val="000000" w:themeColor="text1"/>
          <w:sz w:val="28"/>
          <w:szCs w:val="28"/>
          <w:lang w:val="en-US" w:eastAsia="zh-CN"/>
          <w14:textFill>
            <w14:solidFill>
              <w14:schemeClr w14:val="tx1"/>
            </w14:solidFill>
          </w14:textFill>
        </w:rPr>
        <w:t>130200</w:t>
      </w:r>
      <w:r>
        <w:rPr>
          <w:rFonts w:hint="eastAsia" w:ascii="仿宋" w:hAnsi="仿宋" w:eastAsia="仿宋"/>
          <w:color w:val="000000" w:themeColor="text1"/>
          <w:sz w:val="28"/>
          <w:szCs w:val="28"/>
          <w14:textFill>
            <w14:solidFill>
              <w14:schemeClr w14:val="tx1"/>
            </w14:solidFill>
          </w14:textFill>
        </w:rPr>
        <w:t>）</w:t>
      </w:r>
      <w:r>
        <w:rPr>
          <w:rFonts w:hint="eastAsia" w:ascii="仿宋" w:hAnsi="仿宋" w:eastAsia="仿宋"/>
          <w:color w:val="000000" w:themeColor="text1"/>
          <w:sz w:val="28"/>
          <w:szCs w:val="28"/>
          <w:lang w:eastAsia="zh-CN"/>
          <w14:textFill>
            <w14:solidFill>
              <w14:schemeClr w14:val="tx1"/>
            </w14:solidFill>
          </w14:textFill>
        </w:rPr>
        <w:t>（水乐园服务方向）</w:t>
      </w:r>
      <w:bookmarkStart w:id="0" w:name="_GoBack"/>
      <w:bookmarkEnd w:id="0"/>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仿宋" w:hAnsi="仿宋" w:eastAsia="仿宋"/>
          <w:color w:val="FF0000"/>
          <w:sz w:val="28"/>
          <w:szCs w:val="28"/>
        </w:rPr>
      </w:pPr>
      <w:r>
        <w:rPr>
          <w:rFonts w:hint="eastAsia" w:ascii="仿宋" w:hAnsi="仿宋" w:eastAsia="仿宋"/>
          <w:color w:val="000000" w:themeColor="text1"/>
          <w:sz w:val="28"/>
          <w:szCs w:val="28"/>
          <w14:textFill>
            <w14:solidFill>
              <w14:schemeClr w14:val="tx1"/>
            </w14:solidFill>
          </w14:textFill>
        </w:rPr>
        <w:t>专业技能方向：</w:t>
      </w:r>
      <w:r>
        <w:rPr>
          <w:rFonts w:hint="eastAsia" w:ascii="仿宋" w:hAnsi="仿宋" w:eastAsia="仿宋"/>
          <w:color w:val="000000" w:themeColor="text1"/>
          <w:sz w:val="28"/>
          <w:szCs w:val="28"/>
          <w:lang w:eastAsia="zh-CN"/>
          <w14:textFill>
            <w14:solidFill>
              <w14:schemeClr w14:val="tx1"/>
            </w14:solidFill>
          </w14:textFill>
        </w:rPr>
        <w:t>游乐设备操作、水乐园场馆</w:t>
      </w:r>
      <w:r>
        <w:rPr>
          <w:rFonts w:hint="eastAsia" w:ascii="仿宋" w:hAnsi="仿宋" w:eastAsia="仿宋"/>
          <w:color w:val="000000" w:themeColor="text1"/>
          <w:sz w:val="28"/>
          <w:szCs w:val="28"/>
          <w:lang w:val="en-US" w:eastAsia="zh-CN"/>
          <w14:textFill>
            <w14:solidFill>
              <w14:schemeClr w14:val="tx1"/>
            </w14:solidFill>
          </w14:textFill>
        </w:rPr>
        <w:t>服务与管理</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outlineLvl w:val="0"/>
        <w:rPr>
          <w:rFonts w:hint="eastAsia" w:ascii="仿宋" w:hAnsi="仿宋" w:eastAsia="仿宋"/>
          <w:b/>
          <w:bCs/>
          <w:sz w:val="28"/>
          <w:szCs w:val="28"/>
        </w:rPr>
      </w:pPr>
      <w:r>
        <w:rPr>
          <w:rFonts w:hint="eastAsia" w:ascii="仿宋" w:hAnsi="仿宋" w:eastAsia="仿宋"/>
          <w:b/>
          <w:bCs/>
          <w:sz w:val="28"/>
          <w:szCs w:val="28"/>
        </w:rPr>
        <w:t>二、入学要求</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仿宋" w:hAnsi="仿宋" w:eastAsia="仿宋"/>
          <w:sz w:val="28"/>
          <w:szCs w:val="28"/>
        </w:rPr>
      </w:pPr>
      <w:r>
        <w:rPr>
          <w:rFonts w:hint="eastAsia" w:ascii="仿宋" w:hAnsi="仿宋" w:eastAsia="仿宋"/>
          <w:sz w:val="28"/>
          <w:szCs w:val="28"/>
        </w:rPr>
        <w:t>招生对象：初中或具有同等学</w:t>
      </w:r>
      <w:r>
        <w:rPr>
          <w:rFonts w:hint="eastAsia" w:ascii="仿宋" w:hAnsi="仿宋" w:eastAsia="仿宋"/>
          <w:sz w:val="28"/>
          <w:szCs w:val="28"/>
          <w:lang w:eastAsia="zh-CN"/>
        </w:rPr>
        <w:t>力</w:t>
      </w:r>
      <w:r>
        <w:rPr>
          <w:rFonts w:hint="eastAsia" w:ascii="仿宋" w:hAnsi="仿宋" w:eastAsia="仿宋"/>
          <w:sz w:val="28"/>
          <w:szCs w:val="28"/>
        </w:rPr>
        <w:t>者</w:t>
      </w:r>
    </w:p>
    <w:p>
      <w:pPr>
        <w:keepNext w:val="0"/>
        <w:keepLines w:val="0"/>
        <w:pageBreakBefore w:val="0"/>
        <w:widowControl w:val="0"/>
        <w:kinsoku/>
        <w:wordWrap/>
        <w:overflowPunct/>
        <w:topLinePunct w:val="0"/>
        <w:autoSpaceDE/>
        <w:autoSpaceDN/>
        <w:bidi w:val="0"/>
        <w:adjustRightInd/>
        <w:snapToGrid/>
        <w:spacing w:line="360" w:lineRule="auto"/>
        <w:ind w:firstLine="551" w:firstLineChars="196"/>
        <w:textAlignment w:val="auto"/>
        <w:rPr>
          <w:rFonts w:ascii="仿宋" w:hAnsi="仿宋" w:eastAsia="仿宋"/>
          <w:b/>
          <w:sz w:val="28"/>
          <w:szCs w:val="28"/>
        </w:rPr>
      </w:pPr>
      <w:r>
        <w:rPr>
          <w:rFonts w:hint="eastAsia" w:ascii="仿宋" w:hAnsi="仿宋" w:eastAsia="仿宋"/>
          <w:b/>
          <w:sz w:val="28"/>
          <w:szCs w:val="28"/>
        </w:rPr>
        <w:t>三、基本学制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仿宋" w:hAnsi="仿宋" w:eastAsia="仿宋"/>
          <w:sz w:val="28"/>
          <w:szCs w:val="28"/>
        </w:rPr>
      </w:pPr>
      <w:r>
        <w:rPr>
          <w:rFonts w:hint="eastAsia" w:ascii="仿宋" w:hAnsi="仿宋" w:eastAsia="仿宋"/>
          <w:sz w:val="28"/>
          <w:szCs w:val="28"/>
        </w:rPr>
        <w:t>学    制：三年</w:t>
      </w:r>
    </w:p>
    <w:p>
      <w:pPr>
        <w:keepNext w:val="0"/>
        <w:keepLines w:val="0"/>
        <w:pageBreakBefore w:val="0"/>
        <w:widowControl w:val="0"/>
        <w:kinsoku/>
        <w:wordWrap/>
        <w:overflowPunct/>
        <w:topLinePunct w:val="0"/>
        <w:autoSpaceDE/>
        <w:autoSpaceDN/>
        <w:bidi w:val="0"/>
        <w:adjustRightInd/>
        <w:snapToGrid/>
        <w:spacing w:line="360" w:lineRule="auto"/>
        <w:ind w:firstLine="551" w:firstLineChars="196"/>
        <w:textAlignment w:val="auto"/>
        <w:rPr>
          <w:rFonts w:ascii="仿宋" w:hAnsi="仿宋" w:eastAsia="仿宋"/>
          <w:b/>
          <w:sz w:val="28"/>
          <w:szCs w:val="28"/>
        </w:rPr>
      </w:pPr>
      <w:r>
        <w:rPr>
          <w:rFonts w:hint="eastAsia" w:ascii="仿宋" w:hAnsi="仿宋" w:eastAsia="仿宋"/>
          <w:b/>
          <w:sz w:val="28"/>
          <w:szCs w:val="28"/>
        </w:rPr>
        <w:t>四、培养目标</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本专业主要</w:t>
      </w:r>
      <w:r>
        <w:rPr>
          <w:rFonts w:hint="eastAsia" w:ascii="仿宋" w:hAnsi="仿宋" w:eastAsia="仿宋"/>
          <w:color w:val="000000" w:themeColor="text1"/>
          <w:sz w:val="28"/>
          <w:szCs w:val="28"/>
          <w:lang w:val="en-US" w:eastAsia="zh-CN"/>
          <w14:textFill>
            <w14:solidFill>
              <w14:schemeClr w14:val="tx1"/>
            </w14:solidFill>
          </w14:textFill>
        </w:rPr>
        <w:t>培养具备良好职业道德、高素质的水乐园游乐设备操作员、乐园场所服务员和讲解员</w:t>
      </w:r>
      <w:r>
        <w:rPr>
          <w:rFonts w:hint="eastAsia" w:ascii="仿宋" w:hAnsi="仿宋" w:eastAsia="仿宋"/>
          <w:color w:val="000000" w:themeColor="text1"/>
          <w:sz w:val="28"/>
          <w:szCs w:val="28"/>
          <w:lang w:eastAsia="zh-CN"/>
          <w14:textFill>
            <w14:solidFill>
              <w14:schemeClr w14:val="tx1"/>
            </w14:solidFill>
          </w14:textFill>
        </w:rPr>
        <w:t>等工作的技术技能型人才</w:t>
      </w:r>
      <w:r>
        <w:rPr>
          <w:rFonts w:hint="eastAsia" w:ascii="仿宋" w:hAnsi="仿宋" w:eastAsia="仿宋"/>
          <w:color w:val="000000" w:themeColor="text1"/>
          <w:sz w:val="28"/>
          <w:szCs w:val="28"/>
          <w:lang w:val="en-US" w:eastAsia="zh-CN"/>
          <w14:textFill>
            <w14:solidFill>
              <w14:schemeClr w14:val="tx1"/>
            </w14:solidFill>
          </w14:textFill>
        </w:rPr>
        <w:t>。游乐设备操作员负责游乐设备设施的规范操作与管理</w:t>
      </w:r>
      <w:r>
        <w:rPr>
          <w:rFonts w:hint="eastAsia" w:ascii="仿宋" w:hAnsi="仿宋" w:eastAsia="仿宋"/>
          <w:color w:val="000000" w:themeColor="text1"/>
          <w:sz w:val="28"/>
          <w:szCs w:val="28"/>
          <w:lang w:eastAsia="zh-CN"/>
          <w14:textFill>
            <w14:solidFill>
              <w14:schemeClr w14:val="tx1"/>
            </w14:solidFill>
          </w14:textFill>
        </w:rPr>
        <w:t>；水乐园场馆服务员负责规范对客服务；讲解员负责规范讲解服务。</w:t>
      </w:r>
    </w:p>
    <w:p>
      <w:pPr>
        <w:keepNext w:val="0"/>
        <w:keepLines w:val="0"/>
        <w:pageBreakBefore w:val="0"/>
        <w:widowControl w:val="0"/>
        <w:kinsoku/>
        <w:wordWrap/>
        <w:overflowPunct/>
        <w:topLinePunct w:val="0"/>
        <w:autoSpaceDE/>
        <w:autoSpaceDN/>
        <w:bidi w:val="0"/>
        <w:adjustRightInd/>
        <w:snapToGrid/>
        <w:spacing w:line="360" w:lineRule="auto"/>
        <w:ind w:firstLine="551" w:firstLineChars="196"/>
        <w:textAlignment w:val="auto"/>
        <w:rPr>
          <w:rFonts w:ascii="仿宋" w:hAnsi="仿宋" w:eastAsia="仿宋"/>
          <w:b/>
          <w:sz w:val="28"/>
          <w:szCs w:val="28"/>
        </w:rPr>
      </w:pPr>
      <w:r>
        <w:rPr>
          <w:rFonts w:hint="eastAsia" w:ascii="仿宋" w:hAnsi="仿宋" w:eastAsia="仿宋"/>
          <w:b/>
          <w:sz w:val="28"/>
          <w:szCs w:val="28"/>
        </w:rPr>
        <w:t>五、职业范围</w:t>
      </w:r>
    </w:p>
    <w:p>
      <w:pPr>
        <w:spacing w:line="360" w:lineRule="auto"/>
        <w:jc w:val="center"/>
        <w:rPr>
          <w:rFonts w:ascii="仿宋" w:hAnsi="仿宋" w:eastAsia="仿宋"/>
          <w:sz w:val="28"/>
          <w:szCs w:val="28"/>
        </w:rPr>
      </w:pPr>
      <w:r>
        <w:rPr>
          <w:rFonts w:hint="eastAsia" w:ascii="仿宋" w:hAnsi="仿宋" w:eastAsia="仿宋"/>
          <w:sz w:val="28"/>
          <w:szCs w:val="28"/>
        </w:rPr>
        <w:t>表1   职业范围表</w:t>
      </w:r>
    </w:p>
    <w:tbl>
      <w:tblPr>
        <w:tblStyle w:val="5"/>
        <w:tblW w:w="80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9"/>
        <w:gridCol w:w="2746"/>
        <w:gridCol w:w="42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069" w:type="dxa"/>
            <w:vAlign w:val="center"/>
          </w:tcPr>
          <w:p>
            <w:pPr>
              <w:spacing w:line="360" w:lineRule="auto"/>
              <w:jc w:val="center"/>
              <w:rPr>
                <w:rFonts w:ascii="仿宋" w:hAnsi="仿宋" w:eastAsia="仿宋"/>
                <w:bCs/>
                <w:sz w:val="24"/>
                <w:szCs w:val="24"/>
              </w:rPr>
            </w:pPr>
            <w:r>
              <w:rPr>
                <w:rFonts w:hint="eastAsia" w:ascii="仿宋" w:hAnsi="仿宋" w:eastAsia="仿宋"/>
                <w:sz w:val="24"/>
                <w:szCs w:val="24"/>
              </w:rPr>
              <w:t>序 号</w:t>
            </w:r>
          </w:p>
        </w:tc>
        <w:tc>
          <w:tcPr>
            <w:tcW w:w="2746" w:type="dxa"/>
            <w:vAlign w:val="center"/>
          </w:tcPr>
          <w:p>
            <w:pPr>
              <w:spacing w:line="360" w:lineRule="auto"/>
              <w:jc w:val="center"/>
              <w:rPr>
                <w:rFonts w:ascii="仿宋" w:hAnsi="仿宋" w:eastAsia="仿宋"/>
                <w:bCs/>
                <w:sz w:val="24"/>
                <w:szCs w:val="24"/>
              </w:rPr>
            </w:pPr>
            <w:r>
              <w:rPr>
                <w:rFonts w:hint="eastAsia" w:ascii="仿宋" w:hAnsi="仿宋" w:eastAsia="仿宋"/>
                <w:sz w:val="24"/>
                <w:szCs w:val="24"/>
              </w:rPr>
              <w:t>对应职业（岗位）</w:t>
            </w:r>
          </w:p>
        </w:tc>
        <w:tc>
          <w:tcPr>
            <w:tcW w:w="4219" w:type="dxa"/>
            <w:vAlign w:val="center"/>
          </w:tcPr>
          <w:p>
            <w:pPr>
              <w:spacing w:line="360" w:lineRule="auto"/>
              <w:jc w:val="center"/>
              <w:rPr>
                <w:rFonts w:ascii="仿宋" w:hAnsi="仿宋" w:eastAsia="仿宋"/>
                <w:bCs/>
                <w:sz w:val="24"/>
                <w:szCs w:val="24"/>
              </w:rPr>
            </w:pPr>
            <w:r>
              <w:rPr>
                <w:rFonts w:hint="eastAsia" w:ascii="仿宋" w:hAnsi="仿宋" w:eastAsia="仿宋"/>
                <w:sz w:val="24"/>
                <w:szCs w:val="24"/>
              </w:rPr>
              <w:t>专业（技能）方向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1069" w:type="dxa"/>
            <w:vAlign w:val="center"/>
          </w:tcPr>
          <w:p>
            <w:pPr>
              <w:spacing w:line="360" w:lineRule="auto"/>
              <w:jc w:val="center"/>
              <w:rPr>
                <w:rFonts w:hint="eastAsia" w:ascii="仿宋" w:hAnsi="仿宋" w:eastAsia="仿宋"/>
                <w:color w:val="000000" w:themeColor="text1"/>
                <w:sz w:val="24"/>
                <w:lang w:val="en-US" w:eastAsia="zh-CN"/>
                <w14:textFill>
                  <w14:solidFill>
                    <w14:schemeClr w14:val="tx1"/>
                  </w14:solidFill>
                </w14:textFill>
              </w:rPr>
            </w:pPr>
            <w:r>
              <w:rPr>
                <w:rFonts w:hint="eastAsia" w:ascii="仿宋" w:hAnsi="仿宋" w:eastAsia="仿宋"/>
                <w:color w:val="000000" w:themeColor="text1"/>
                <w:sz w:val="24"/>
                <w:lang w:val="en-US" w:eastAsia="zh-CN"/>
                <w14:textFill>
                  <w14:solidFill>
                    <w14:schemeClr w14:val="tx1"/>
                  </w14:solidFill>
                </w14:textFill>
              </w:rPr>
              <w:t>1</w:t>
            </w:r>
          </w:p>
        </w:tc>
        <w:tc>
          <w:tcPr>
            <w:tcW w:w="2746" w:type="dxa"/>
            <w:vAlign w:val="center"/>
          </w:tcPr>
          <w:p>
            <w:pPr>
              <w:spacing w:line="360" w:lineRule="auto"/>
              <w:jc w:val="center"/>
              <w:rPr>
                <w:rFonts w:hint="eastAsia" w:ascii="仿宋" w:hAnsi="仿宋" w:eastAsia="仿宋"/>
                <w:bCs/>
                <w:color w:val="000000" w:themeColor="text1"/>
                <w:sz w:val="24"/>
                <w:lang w:eastAsia="zh-CN"/>
                <w14:textFill>
                  <w14:solidFill>
                    <w14:schemeClr w14:val="tx1"/>
                  </w14:solidFill>
                </w14:textFill>
              </w:rPr>
            </w:pPr>
            <w:r>
              <w:rPr>
                <w:rFonts w:hint="eastAsia" w:ascii="仿宋" w:hAnsi="仿宋" w:eastAsia="仿宋"/>
                <w:bCs/>
                <w:color w:val="000000" w:themeColor="text1"/>
                <w:sz w:val="24"/>
                <w:lang w:eastAsia="zh-CN"/>
                <w14:textFill>
                  <w14:solidFill>
                    <w14:schemeClr w14:val="tx1"/>
                  </w14:solidFill>
                </w14:textFill>
              </w:rPr>
              <w:t>游乐设备操作员</w:t>
            </w:r>
          </w:p>
        </w:tc>
        <w:tc>
          <w:tcPr>
            <w:tcW w:w="4219" w:type="dxa"/>
            <w:vAlign w:val="center"/>
          </w:tcPr>
          <w:p>
            <w:pPr>
              <w:spacing w:line="360" w:lineRule="auto"/>
              <w:jc w:val="center"/>
              <w:rPr>
                <w:rFonts w:hint="eastAsia" w:ascii="仿宋" w:hAnsi="仿宋" w:eastAsia="仿宋"/>
                <w:color w:val="000000" w:themeColor="text1"/>
                <w:sz w:val="24"/>
                <w:lang w:eastAsia="zh-CN"/>
                <w14:textFill>
                  <w14:solidFill>
                    <w14:schemeClr w14:val="tx1"/>
                  </w14:solidFill>
                </w14:textFill>
              </w:rPr>
            </w:pPr>
            <w:r>
              <w:rPr>
                <w:rFonts w:hint="eastAsia" w:ascii="仿宋" w:hAnsi="仿宋" w:eastAsia="仿宋"/>
                <w:color w:val="000000" w:themeColor="text1"/>
                <w:sz w:val="24"/>
                <w:lang w:eastAsia="zh-CN"/>
                <w14:textFill>
                  <w14:solidFill>
                    <w14:schemeClr w14:val="tx1"/>
                  </w14:solidFill>
                </w14:textFill>
              </w:rPr>
              <w:t>游乐设备的规范操作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1069" w:type="dxa"/>
            <w:vAlign w:val="center"/>
          </w:tcPr>
          <w:p>
            <w:pPr>
              <w:spacing w:line="360" w:lineRule="auto"/>
              <w:jc w:val="center"/>
              <w:rPr>
                <w:rFonts w:hint="eastAsia" w:ascii="仿宋" w:hAnsi="仿宋" w:eastAsia="仿宋"/>
                <w:color w:val="000000" w:themeColor="text1"/>
                <w:sz w:val="24"/>
                <w:lang w:val="en-US" w:eastAsia="zh-CN"/>
                <w14:textFill>
                  <w14:solidFill>
                    <w14:schemeClr w14:val="tx1"/>
                  </w14:solidFill>
                </w14:textFill>
              </w:rPr>
            </w:pPr>
            <w:r>
              <w:rPr>
                <w:rFonts w:hint="eastAsia" w:ascii="仿宋" w:hAnsi="仿宋" w:eastAsia="仿宋"/>
                <w:color w:val="000000" w:themeColor="text1"/>
                <w:sz w:val="24"/>
                <w:lang w:val="en-US" w:eastAsia="zh-CN"/>
                <w14:textFill>
                  <w14:solidFill>
                    <w14:schemeClr w14:val="tx1"/>
                  </w14:solidFill>
                </w14:textFill>
              </w:rPr>
              <w:t>2</w:t>
            </w:r>
          </w:p>
        </w:tc>
        <w:tc>
          <w:tcPr>
            <w:tcW w:w="2746" w:type="dxa"/>
            <w:vAlign w:val="center"/>
          </w:tcPr>
          <w:p>
            <w:pPr>
              <w:spacing w:line="360" w:lineRule="auto"/>
              <w:jc w:val="center"/>
              <w:rPr>
                <w:rFonts w:hint="eastAsia" w:ascii="仿宋" w:hAnsi="仿宋" w:eastAsia="仿宋"/>
                <w:bCs/>
                <w:color w:val="000000" w:themeColor="text1"/>
                <w:sz w:val="24"/>
                <w:lang w:eastAsia="zh-CN"/>
                <w14:textFill>
                  <w14:solidFill>
                    <w14:schemeClr w14:val="tx1"/>
                  </w14:solidFill>
                </w14:textFill>
              </w:rPr>
            </w:pPr>
            <w:r>
              <w:rPr>
                <w:rFonts w:hint="eastAsia" w:ascii="仿宋" w:hAnsi="仿宋" w:eastAsia="仿宋"/>
                <w:bCs/>
                <w:color w:val="000000" w:themeColor="text1"/>
                <w:sz w:val="24"/>
                <w:lang w:eastAsia="zh-CN"/>
                <w14:textFill>
                  <w14:solidFill>
                    <w14:schemeClr w14:val="tx1"/>
                  </w14:solidFill>
                </w14:textFill>
              </w:rPr>
              <w:t>水乐园场馆</w:t>
            </w:r>
            <w:r>
              <w:rPr>
                <w:rFonts w:hint="eastAsia" w:ascii="仿宋" w:hAnsi="仿宋" w:eastAsia="仿宋"/>
                <w:bCs/>
                <w:color w:val="000000" w:themeColor="text1"/>
                <w:sz w:val="24"/>
                <w:lang w:val="en-US" w:eastAsia="zh-CN"/>
                <w14:textFill>
                  <w14:solidFill>
                    <w14:schemeClr w14:val="tx1"/>
                  </w14:solidFill>
                </w14:textFill>
              </w:rPr>
              <w:t>服务</w:t>
            </w:r>
            <w:r>
              <w:rPr>
                <w:rFonts w:hint="eastAsia" w:ascii="仿宋" w:hAnsi="仿宋" w:eastAsia="仿宋"/>
                <w:bCs/>
                <w:color w:val="000000" w:themeColor="text1"/>
                <w:sz w:val="24"/>
                <w:lang w:eastAsia="zh-CN"/>
                <w14:textFill>
                  <w14:solidFill>
                    <w14:schemeClr w14:val="tx1"/>
                  </w14:solidFill>
                </w14:textFill>
              </w:rPr>
              <w:t>员</w:t>
            </w:r>
          </w:p>
        </w:tc>
        <w:tc>
          <w:tcPr>
            <w:tcW w:w="4219" w:type="dxa"/>
            <w:vAlign w:val="center"/>
          </w:tcPr>
          <w:p>
            <w:pPr>
              <w:spacing w:line="360" w:lineRule="auto"/>
              <w:jc w:val="center"/>
              <w:rPr>
                <w:rFonts w:hint="default" w:ascii="仿宋" w:hAnsi="仿宋" w:eastAsia="仿宋"/>
                <w:bCs/>
                <w:color w:val="000000" w:themeColor="text1"/>
                <w:sz w:val="24"/>
                <w:lang w:val="en-US" w:eastAsia="zh-CN"/>
                <w14:textFill>
                  <w14:solidFill>
                    <w14:schemeClr w14:val="tx1"/>
                  </w14:solidFill>
                </w14:textFill>
              </w:rPr>
            </w:pPr>
            <w:r>
              <w:rPr>
                <w:rFonts w:hint="eastAsia" w:ascii="仿宋" w:hAnsi="仿宋" w:eastAsia="仿宋"/>
                <w:bCs/>
                <w:color w:val="000000" w:themeColor="text1"/>
                <w:sz w:val="24"/>
                <w:lang w:eastAsia="zh-CN"/>
                <w14:textFill>
                  <w14:solidFill>
                    <w14:schemeClr w14:val="tx1"/>
                  </w14:solidFill>
                </w14:textFill>
              </w:rPr>
              <w:t>规范</w:t>
            </w:r>
            <w:r>
              <w:rPr>
                <w:rFonts w:hint="eastAsia" w:ascii="仿宋" w:hAnsi="仿宋" w:eastAsia="仿宋"/>
                <w:bCs/>
                <w:color w:val="000000" w:themeColor="text1"/>
                <w:sz w:val="24"/>
                <w:lang w:val="en-US" w:eastAsia="zh-CN"/>
                <w14:textFill>
                  <w14:solidFill>
                    <w14:schemeClr w14:val="tx1"/>
                  </w14:solidFill>
                </w14:textFill>
              </w:rPr>
              <w:t>对客服务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1069" w:type="dxa"/>
            <w:vAlign w:val="center"/>
          </w:tcPr>
          <w:p>
            <w:pPr>
              <w:spacing w:line="360" w:lineRule="auto"/>
              <w:jc w:val="center"/>
              <w:rPr>
                <w:rFonts w:hint="eastAsia" w:ascii="仿宋" w:hAnsi="仿宋" w:eastAsia="仿宋"/>
                <w:bCs/>
                <w:color w:val="000000" w:themeColor="text1"/>
                <w:sz w:val="24"/>
                <w:lang w:val="en-US" w:eastAsia="zh-CN"/>
                <w14:textFill>
                  <w14:solidFill>
                    <w14:schemeClr w14:val="tx1"/>
                  </w14:solidFill>
                </w14:textFill>
              </w:rPr>
            </w:pPr>
            <w:r>
              <w:rPr>
                <w:rFonts w:hint="eastAsia" w:ascii="仿宋" w:hAnsi="仿宋" w:eastAsia="仿宋"/>
                <w:bCs/>
                <w:color w:val="000000" w:themeColor="text1"/>
                <w:sz w:val="24"/>
                <w:lang w:val="en-US" w:eastAsia="zh-CN"/>
                <w14:textFill>
                  <w14:solidFill>
                    <w14:schemeClr w14:val="tx1"/>
                  </w14:solidFill>
                </w14:textFill>
              </w:rPr>
              <w:t>3</w:t>
            </w:r>
          </w:p>
        </w:tc>
        <w:tc>
          <w:tcPr>
            <w:tcW w:w="2746" w:type="dxa"/>
            <w:vAlign w:val="center"/>
          </w:tcPr>
          <w:p>
            <w:pPr>
              <w:spacing w:line="360" w:lineRule="auto"/>
              <w:jc w:val="center"/>
              <w:rPr>
                <w:rFonts w:hint="eastAsia" w:ascii="仿宋" w:hAnsi="仿宋" w:eastAsia="仿宋"/>
                <w:bCs/>
                <w:color w:val="000000" w:themeColor="text1"/>
                <w:sz w:val="24"/>
                <w:lang w:eastAsia="zh-CN"/>
                <w14:textFill>
                  <w14:solidFill>
                    <w14:schemeClr w14:val="tx1"/>
                  </w14:solidFill>
                </w14:textFill>
              </w:rPr>
            </w:pPr>
            <w:r>
              <w:rPr>
                <w:rFonts w:hint="eastAsia" w:ascii="仿宋" w:hAnsi="仿宋" w:eastAsia="仿宋"/>
                <w:bCs/>
                <w:color w:val="000000" w:themeColor="text1"/>
                <w:sz w:val="24"/>
                <w:lang w:eastAsia="zh-CN"/>
                <w14:textFill>
                  <w14:solidFill>
                    <w14:schemeClr w14:val="tx1"/>
                  </w14:solidFill>
                </w14:textFill>
              </w:rPr>
              <w:t>水乐园</w:t>
            </w:r>
            <w:r>
              <w:rPr>
                <w:rFonts w:hint="eastAsia" w:ascii="仿宋" w:hAnsi="仿宋" w:eastAsia="仿宋"/>
                <w:bCs/>
                <w:color w:val="000000" w:themeColor="text1"/>
                <w:sz w:val="24"/>
                <w:lang w:val="en-US" w:eastAsia="zh-CN"/>
                <w14:textFill>
                  <w14:solidFill>
                    <w14:schemeClr w14:val="tx1"/>
                  </w14:solidFill>
                </w14:textFill>
              </w:rPr>
              <w:t>讲解</w:t>
            </w:r>
            <w:r>
              <w:rPr>
                <w:rFonts w:hint="eastAsia" w:ascii="仿宋" w:hAnsi="仿宋" w:eastAsia="仿宋"/>
                <w:bCs/>
                <w:color w:val="000000" w:themeColor="text1"/>
                <w:sz w:val="24"/>
                <w:lang w:eastAsia="zh-CN"/>
                <w14:textFill>
                  <w14:solidFill>
                    <w14:schemeClr w14:val="tx1"/>
                  </w14:solidFill>
                </w14:textFill>
              </w:rPr>
              <w:t>员</w:t>
            </w:r>
          </w:p>
        </w:tc>
        <w:tc>
          <w:tcPr>
            <w:tcW w:w="4219" w:type="dxa"/>
            <w:vAlign w:val="center"/>
          </w:tcPr>
          <w:p>
            <w:pPr>
              <w:spacing w:line="360" w:lineRule="auto"/>
              <w:jc w:val="center"/>
              <w:rPr>
                <w:rFonts w:hint="eastAsia" w:ascii="仿宋" w:hAnsi="仿宋" w:eastAsia="仿宋"/>
                <w:bCs/>
                <w:color w:val="000000" w:themeColor="text1"/>
                <w:sz w:val="24"/>
                <w:lang w:eastAsia="zh-CN"/>
                <w14:textFill>
                  <w14:solidFill>
                    <w14:schemeClr w14:val="tx1"/>
                  </w14:solidFill>
                </w14:textFill>
              </w:rPr>
            </w:pPr>
            <w:r>
              <w:rPr>
                <w:rFonts w:hint="eastAsia" w:ascii="仿宋" w:hAnsi="仿宋" w:eastAsia="仿宋"/>
                <w:bCs/>
                <w:color w:val="000000" w:themeColor="text1"/>
                <w:sz w:val="24"/>
                <w:lang w:eastAsia="zh-CN"/>
                <w14:textFill>
                  <w14:solidFill>
                    <w14:schemeClr w14:val="tx1"/>
                  </w14:solidFill>
                </w14:textFill>
              </w:rPr>
              <w:t>规范</w:t>
            </w:r>
            <w:r>
              <w:rPr>
                <w:rFonts w:hint="eastAsia" w:ascii="仿宋" w:hAnsi="仿宋" w:eastAsia="仿宋"/>
                <w:bCs/>
                <w:color w:val="000000" w:themeColor="text1"/>
                <w:sz w:val="24"/>
                <w:lang w:val="en-US" w:eastAsia="zh-CN"/>
                <w14:textFill>
                  <w14:solidFill>
                    <w14:schemeClr w14:val="tx1"/>
                  </w14:solidFill>
                </w14:textFill>
              </w:rPr>
              <w:t>讲解服务</w:t>
            </w:r>
          </w:p>
        </w:tc>
      </w:tr>
    </w:tbl>
    <w:p>
      <w:pPr>
        <w:adjustRightInd w:val="0"/>
        <w:snapToGrid w:val="0"/>
        <w:spacing w:line="360" w:lineRule="auto"/>
        <w:ind w:firstLine="562" w:firstLineChars="200"/>
        <w:rPr>
          <w:rFonts w:hint="eastAsia" w:ascii="仿宋" w:hAnsi="仿宋" w:eastAsia="仿宋"/>
          <w:b/>
          <w:sz w:val="28"/>
          <w:szCs w:val="28"/>
        </w:rPr>
      </w:pPr>
    </w:p>
    <w:p>
      <w:pPr>
        <w:adjustRightInd w:val="0"/>
        <w:snapToGrid w:val="0"/>
        <w:spacing w:line="360" w:lineRule="auto"/>
        <w:ind w:firstLine="562" w:firstLineChars="200"/>
        <w:rPr>
          <w:rFonts w:hint="eastAsia" w:ascii="仿宋" w:hAnsi="仿宋" w:eastAsia="仿宋"/>
          <w:b/>
          <w:sz w:val="28"/>
          <w:szCs w:val="28"/>
        </w:rPr>
      </w:pPr>
    </w:p>
    <w:p>
      <w:pPr>
        <w:adjustRightInd w:val="0"/>
        <w:snapToGrid w:val="0"/>
        <w:spacing w:line="360" w:lineRule="auto"/>
        <w:ind w:firstLine="562" w:firstLineChars="200"/>
        <w:rPr>
          <w:rFonts w:hint="eastAsia" w:ascii="仿宋" w:hAnsi="仿宋" w:eastAsia="仿宋"/>
          <w:b/>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ascii="仿宋" w:hAnsi="仿宋" w:eastAsia="仿宋"/>
          <w:b/>
          <w:sz w:val="28"/>
          <w:szCs w:val="28"/>
        </w:rPr>
      </w:pPr>
      <w:r>
        <w:rPr>
          <w:rFonts w:hint="eastAsia" w:ascii="仿宋" w:hAnsi="仿宋" w:eastAsia="仿宋"/>
          <w:b/>
          <w:sz w:val="28"/>
          <w:szCs w:val="28"/>
        </w:rPr>
        <w:t>六</w:t>
      </w:r>
      <w:r>
        <w:rPr>
          <w:rFonts w:ascii="仿宋" w:hAnsi="仿宋" w:eastAsia="仿宋"/>
          <w:b/>
          <w:sz w:val="28"/>
          <w:szCs w:val="28"/>
        </w:rPr>
        <w:t>、人才规格</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仿宋" w:hAnsi="仿宋" w:eastAsia="仿宋"/>
          <w:b/>
          <w:sz w:val="28"/>
          <w:szCs w:val="28"/>
        </w:rPr>
      </w:pPr>
      <w:r>
        <w:rPr>
          <w:rFonts w:hint="eastAsia" w:ascii="仿宋" w:hAnsi="仿宋" w:eastAsia="仿宋"/>
          <w:sz w:val="28"/>
          <w:szCs w:val="28"/>
        </w:rPr>
        <w:t>（一）综合素质</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仿宋" w:hAnsi="仿宋" w:eastAsia="仿宋"/>
          <w:sz w:val="28"/>
          <w:szCs w:val="28"/>
        </w:rPr>
      </w:pPr>
      <w:r>
        <w:rPr>
          <w:rFonts w:hint="eastAsia" w:ascii="仿宋" w:hAnsi="仿宋" w:eastAsia="仿宋"/>
          <w:sz w:val="28"/>
          <w:szCs w:val="28"/>
        </w:rPr>
        <w:t>1.具有良好的道德品质、职业素养、竞争和创新意识；</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仿宋" w:hAnsi="仿宋" w:eastAsia="仿宋"/>
          <w:sz w:val="28"/>
          <w:szCs w:val="28"/>
        </w:rPr>
      </w:pPr>
      <w:r>
        <w:rPr>
          <w:rFonts w:hint="eastAsia" w:ascii="仿宋" w:hAnsi="仿宋" w:eastAsia="仿宋"/>
          <w:sz w:val="28"/>
          <w:szCs w:val="28"/>
        </w:rPr>
        <w:t>2.具备诚实、守信、吃苦耐劳、积极进取、爱岗敬业的工作态度；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仿宋" w:hAnsi="仿宋" w:eastAsia="仿宋"/>
          <w:sz w:val="28"/>
          <w:szCs w:val="28"/>
        </w:rPr>
      </w:pPr>
      <w:r>
        <w:rPr>
          <w:rFonts w:hint="eastAsia" w:ascii="仿宋" w:hAnsi="仿宋" w:eastAsia="仿宋"/>
          <w:sz w:val="28"/>
          <w:szCs w:val="28"/>
        </w:rPr>
        <w:t>3.具备良好的人际交往能力、团队合作精神和客户服务意识；</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仿宋" w:hAnsi="仿宋" w:eastAsia="仿宋"/>
          <w:sz w:val="28"/>
          <w:szCs w:val="28"/>
        </w:rPr>
      </w:pPr>
      <w:r>
        <w:rPr>
          <w:rFonts w:hint="eastAsia" w:ascii="仿宋" w:hAnsi="仿宋" w:eastAsia="仿宋"/>
          <w:sz w:val="28"/>
          <w:szCs w:val="28"/>
        </w:rPr>
        <w:t>4.</w:t>
      </w:r>
      <w:r>
        <w:rPr>
          <w:rFonts w:ascii="仿宋" w:hAnsi="仿宋" w:eastAsia="仿宋"/>
          <w:sz w:val="28"/>
          <w:szCs w:val="28"/>
        </w:rPr>
        <w:t>具有运用</w:t>
      </w:r>
      <w:r>
        <w:rPr>
          <w:rFonts w:hint="eastAsia" w:ascii="仿宋" w:hAnsi="仿宋" w:eastAsia="仿宋"/>
          <w:sz w:val="28"/>
          <w:szCs w:val="28"/>
          <w:lang w:val="en-US" w:eastAsia="zh-CN"/>
        </w:rPr>
        <w:t>新媒体</w:t>
      </w:r>
      <w:r>
        <w:rPr>
          <w:rFonts w:ascii="仿宋" w:hAnsi="仿宋" w:eastAsia="仿宋"/>
          <w:sz w:val="28"/>
          <w:szCs w:val="28"/>
        </w:rPr>
        <w:t>进行技术交流和信息处理的能力</w:t>
      </w:r>
      <w:r>
        <w:rPr>
          <w:rFonts w:hint="eastAsia" w:ascii="仿宋" w:hAnsi="仿宋" w:eastAsia="仿宋"/>
          <w:sz w:val="28"/>
          <w:szCs w:val="28"/>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仿宋" w:hAnsi="仿宋" w:eastAsia="仿宋"/>
          <w:sz w:val="28"/>
          <w:szCs w:val="28"/>
        </w:rPr>
      </w:pPr>
      <w:r>
        <w:rPr>
          <w:rFonts w:hint="eastAsia" w:ascii="仿宋" w:hAnsi="仿宋" w:eastAsia="仿宋"/>
          <w:sz w:val="28"/>
          <w:szCs w:val="28"/>
        </w:rPr>
        <w:t>5.具有严格遵守岗位操作规范的意识品质；</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sz w:val="28"/>
          <w:szCs w:val="28"/>
          <w:lang w:eastAsia="zh-CN"/>
        </w:rPr>
      </w:pPr>
      <w:r>
        <w:rPr>
          <w:rFonts w:hint="eastAsia" w:ascii="仿宋" w:hAnsi="仿宋" w:eastAsia="仿宋"/>
          <w:sz w:val="28"/>
          <w:szCs w:val="28"/>
        </w:rPr>
        <w:t>6.具有正确的就业观和创业意识</w:t>
      </w:r>
      <w:r>
        <w:rPr>
          <w:rFonts w:hint="eastAsia" w:ascii="仿宋" w:hAnsi="仿宋" w:eastAsia="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sz w:val="28"/>
          <w:szCs w:val="28"/>
          <w:lang w:eastAsia="zh-CN"/>
        </w:rPr>
      </w:pPr>
      <w:r>
        <w:rPr>
          <w:rFonts w:hint="eastAsia" w:ascii="仿宋" w:hAnsi="仿宋" w:eastAsia="仿宋"/>
          <w:sz w:val="28"/>
          <w:szCs w:val="28"/>
        </w:rPr>
        <w:t>7.具有敢于创新、勇于探索的精神</w:t>
      </w:r>
      <w:r>
        <w:rPr>
          <w:rFonts w:hint="eastAsia" w:ascii="仿宋" w:hAnsi="仿宋" w:eastAsia="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仿宋" w:hAnsi="仿宋" w:eastAsia="仿宋"/>
          <w:sz w:val="28"/>
          <w:szCs w:val="28"/>
        </w:rPr>
      </w:pPr>
      <w:r>
        <w:rPr>
          <w:rFonts w:hint="eastAsia" w:ascii="仿宋" w:hAnsi="仿宋" w:eastAsia="仿宋"/>
          <w:sz w:val="28"/>
          <w:szCs w:val="28"/>
        </w:rPr>
        <w:t>8.具有健康的身体和心理。</w:t>
      </w:r>
    </w:p>
    <w:p>
      <w:pPr>
        <w:pStyle w:val="12"/>
        <w:shd w:val="clear" w:color="auto" w:fill="FFFFFF"/>
        <w:spacing w:before="0" w:beforeAutospacing="0" w:after="0" w:afterAutospacing="0" w:line="360" w:lineRule="auto"/>
        <w:ind w:firstLine="280" w:firstLineChars="100"/>
        <w:rPr>
          <w:rFonts w:ascii="仿宋" w:hAnsi="仿宋" w:eastAsia="仿宋" w:cs="Times New Roman"/>
          <w:kern w:val="2"/>
          <w:sz w:val="28"/>
          <w:szCs w:val="28"/>
        </w:rPr>
      </w:pPr>
      <w:r>
        <w:rPr>
          <w:rFonts w:hint="eastAsia" w:ascii="仿宋" w:hAnsi="仿宋" w:eastAsia="仿宋" w:cs="Times New Roman"/>
          <w:kern w:val="2"/>
          <w:sz w:val="28"/>
          <w:szCs w:val="28"/>
        </w:rPr>
        <w:t>（</w:t>
      </w:r>
      <w:r>
        <w:rPr>
          <w:rFonts w:ascii="仿宋" w:hAnsi="仿宋" w:eastAsia="仿宋" w:cs="Times New Roman"/>
          <w:kern w:val="2"/>
          <w:sz w:val="28"/>
          <w:szCs w:val="28"/>
        </w:rPr>
        <w:t>二）职业能力</w:t>
      </w:r>
    </w:p>
    <w:p>
      <w:pPr>
        <w:spacing w:line="360" w:lineRule="auto"/>
        <w:jc w:val="center"/>
        <w:rPr>
          <w:rFonts w:ascii="仿宋" w:hAnsi="仿宋" w:eastAsia="仿宋"/>
          <w:sz w:val="28"/>
          <w:szCs w:val="28"/>
        </w:rPr>
      </w:pPr>
      <w:r>
        <w:rPr>
          <w:rFonts w:hint="eastAsia" w:ascii="仿宋" w:hAnsi="仿宋" w:eastAsia="仿宋"/>
          <w:sz w:val="28"/>
          <w:szCs w:val="28"/>
        </w:rPr>
        <w:t>表2   职业能力</w:t>
      </w:r>
    </w:p>
    <w:tbl>
      <w:tblPr>
        <w:tblStyle w:val="5"/>
        <w:tblW w:w="9540" w:type="dxa"/>
        <w:tblInd w:w="-1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0"/>
        <w:gridCol w:w="1200"/>
        <w:gridCol w:w="2986"/>
        <w:gridCol w:w="1774"/>
        <w:gridCol w:w="23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190" w:type="dxa"/>
            <w:vAlign w:val="center"/>
          </w:tcPr>
          <w:p>
            <w:pPr>
              <w:pStyle w:val="14"/>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bCs/>
                <w:sz w:val="24"/>
                <w:szCs w:val="24"/>
              </w:rPr>
            </w:pPr>
            <w:r>
              <w:rPr>
                <w:rFonts w:hint="eastAsia" w:ascii="仿宋" w:hAnsi="仿宋" w:eastAsia="仿宋" w:cs="仿宋"/>
                <w:bCs/>
                <w:sz w:val="24"/>
                <w:szCs w:val="24"/>
              </w:rPr>
              <w:t>职业岗位</w:t>
            </w:r>
          </w:p>
        </w:tc>
        <w:tc>
          <w:tcPr>
            <w:tcW w:w="1200" w:type="dxa"/>
            <w:vAlign w:val="center"/>
          </w:tcPr>
          <w:p>
            <w:pPr>
              <w:pStyle w:val="14"/>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bCs/>
                <w:sz w:val="24"/>
                <w:szCs w:val="24"/>
              </w:rPr>
            </w:pPr>
            <w:r>
              <w:rPr>
                <w:rFonts w:hint="eastAsia" w:ascii="仿宋" w:hAnsi="仿宋" w:eastAsia="仿宋" w:cs="仿宋"/>
                <w:bCs/>
                <w:sz w:val="24"/>
                <w:szCs w:val="24"/>
              </w:rPr>
              <w:t>工作任务</w:t>
            </w:r>
          </w:p>
        </w:tc>
        <w:tc>
          <w:tcPr>
            <w:tcW w:w="2986" w:type="dxa"/>
            <w:vAlign w:val="center"/>
          </w:tcPr>
          <w:p>
            <w:pPr>
              <w:pStyle w:val="14"/>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bCs/>
                <w:sz w:val="24"/>
                <w:szCs w:val="24"/>
              </w:rPr>
            </w:pPr>
            <w:r>
              <w:rPr>
                <w:rFonts w:hint="eastAsia" w:ascii="仿宋" w:hAnsi="仿宋" w:eastAsia="仿宋" w:cs="仿宋"/>
                <w:bCs/>
                <w:sz w:val="24"/>
                <w:szCs w:val="24"/>
              </w:rPr>
              <w:t>职业技能</w:t>
            </w:r>
          </w:p>
        </w:tc>
        <w:tc>
          <w:tcPr>
            <w:tcW w:w="1774" w:type="dxa"/>
            <w:vAlign w:val="center"/>
          </w:tcPr>
          <w:p>
            <w:pPr>
              <w:pStyle w:val="14"/>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bCs/>
                <w:sz w:val="24"/>
                <w:szCs w:val="24"/>
              </w:rPr>
            </w:pPr>
            <w:r>
              <w:rPr>
                <w:rFonts w:hint="eastAsia" w:ascii="仿宋" w:hAnsi="仿宋" w:eastAsia="仿宋" w:cs="仿宋"/>
                <w:bCs/>
                <w:sz w:val="24"/>
                <w:szCs w:val="24"/>
              </w:rPr>
              <w:t>知识领域</w:t>
            </w:r>
          </w:p>
        </w:tc>
        <w:tc>
          <w:tcPr>
            <w:tcW w:w="2390" w:type="dxa"/>
            <w:vAlign w:val="center"/>
          </w:tcPr>
          <w:p>
            <w:pPr>
              <w:pStyle w:val="14"/>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bCs/>
                <w:sz w:val="24"/>
                <w:szCs w:val="24"/>
              </w:rPr>
            </w:pPr>
            <w:r>
              <w:rPr>
                <w:rFonts w:hint="eastAsia" w:ascii="仿宋" w:hAnsi="仿宋" w:eastAsia="仿宋" w:cs="仿宋"/>
                <w:bCs/>
                <w:sz w:val="24"/>
                <w:szCs w:val="24"/>
              </w:rPr>
              <w:t>素质要求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6" w:hRule="atLeast"/>
        </w:trPr>
        <w:tc>
          <w:tcPr>
            <w:tcW w:w="1190" w:type="dxa"/>
            <w:vAlign w:val="center"/>
          </w:tcPr>
          <w:p>
            <w:pPr>
              <w:spacing w:line="240" w:lineRule="auto"/>
              <w:jc w:val="center"/>
              <w:rPr>
                <w:rFonts w:hint="eastAsia" w:ascii="仿宋" w:hAnsi="仿宋" w:eastAsia="仿宋" w:cs="仿宋"/>
                <w:color w:val="000000" w:themeColor="text1"/>
                <w:sz w:val="24"/>
                <w:szCs w:val="24"/>
                <w:lang w:eastAsia="zh-CN"/>
                <w14:textFill>
                  <w14:solidFill>
                    <w14:schemeClr w14:val="tx1"/>
                  </w14:solidFill>
                </w14:textFill>
              </w:rPr>
            </w:pPr>
            <w:r>
              <w:rPr>
                <w:rFonts w:hint="eastAsia" w:ascii="仿宋" w:hAnsi="仿宋" w:eastAsia="仿宋" w:cs="仿宋"/>
                <w:color w:val="000000" w:themeColor="text1"/>
                <w:sz w:val="24"/>
                <w:szCs w:val="24"/>
                <w:lang w:eastAsia="zh-CN"/>
                <w14:textFill>
                  <w14:solidFill>
                    <w14:schemeClr w14:val="tx1"/>
                  </w14:solidFill>
                </w14:textFill>
              </w:rPr>
              <w:t>岗位一：游乐设备操作员</w:t>
            </w:r>
          </w:p>
        </w:tc>
        <w:tc>
          <w:tcPr>
            <w:tcW w:w="1200" w:type="dxa"/>
            <w:vAlign w:val="center"/>
          </w:tcPr>
          <w:p>
            <w:pPr>
              <w:pStyle w:val="14"/>
              <w:topLinePunct/>
              <w:spacing w:line="240" w:lineRule="auto"/>
              <w:jc w:val="center"/>
              <w:rPr>
                <w:rFonts w:hint="default" w:ascii="仿宋" w:hAnsi="仿宋" w:eastAsia="仿宋"/>
                <w:color w:val="000000" w:themeColor="text1"/>
                <w:sz w:val="24"/>
                <w:szCs w:val="24"/>
                <w:lang w:val="en-US" w:eastAsia="zh-CN"/>
                <w14:textFill>
                  <w14:solidFill>
                    <w14:schemeClr w14:val="tx1"/>
                  </w14:solidFill>
                </w14:textFill>
              </w:rPr>
            </w:pPr>
            <w:r>
              <w:rPr>
                <w:rFonts w:hint="eastAsia" w:ascii="仿宋" w:hAnsi="仿宋" w:eastAsia="仿宋"/>
                <w:color w:val="000000" w:themeColor="text1"/>
                <w:sz w:val="24"/>
                <w:szCs w:val="24"/>
                <w:lang w:eastAsia="zh-CN"/>
                <w14:textFill>
                  <w14:solidFill>
                    <w14:schemeClr w14:val="tx1"/>
                  </w14:solidFill>
                </w14:textFill>
              </w:rPr>
              <w:t>负责游乐设备</w:t>
            </w:r>
            <w:r>
              <w:rPr>
                <w:rFonts w:hint="eastAsia" w:ascii="仿宋" w:hAnsi="仿宋" w:eastAsia="仿宋"/>
                <w:color w:val="000000" w:themeColor="text1"/>
                <w:sz w:val="24"/>
                <w:szCs w:val="24"/>
                <w:lang w:val="en-US" w:eastAsia="zh-CN"/>
                <w14:textFill>
                  <w14:solidFill>
                    <w14:schemeClr w14:val="tx1"/>
                  </w14:solidFill>
                </w14:textFill>
              </w:rPr>
              <w:t>的规范操作与管理</w:t>
            </w:r>
          </w:p>
        </w:tc>
        <w:tc>
          <w:tcPr>
            <w:tcW w:w="2986" w:type="dxa"/>
            <w:vAlign w:val="center"/>
          </w:tcPr>
          <w:p>
            <w:pPr>
              <w:numPr>
                <w:ilvl w:val="0"/>
                <w:numId w:val="0"/>
              </w:numPr>
              <w:spacing w:line="240" w:lineRule="auto"/>
              <w:jc w:val="both"/>
              <w:rPr>
                <w:rFonts w:hint="eastAsia" w:ascii="仿宋" w:hAnsi="仿宋" w:eastAsia="仿宋" w:cs="仿宋"/>
                <w:color w:val="000000" w:themeColor="text1"/>
                <w:sz w:val="24"/>
                <w:szCs w:val="24"/>
                <w:lang w:eastAsia="zh-CN"/>
                <w14:textFill>
                  <w14:solidFill>
                    <w14:schemeClr w14:val="tx1"/>
                  </w14:solidFill>
                </w14:textFill>
              </w:rPr>
            </w:pPr>
            <w:r>
              <w:rPr>
                <w:rFonts w:hint="eastAsia" w:ascii="仿宋" w:hAnsi="仿宋" w:eastAsia="仿宋" w:cs="仿宋"/>
                <w:color w:val="000000" w:themeColor="text1"/>
                <w:kern w:val="2"/>
                <w:sz w:val="24"/>
                <w:szCs w:val="24"/>
                <w:lang w:val="en-US" w:eastAsia="zh-CN" w:bidi="ar-SA"/>
                <w14:textFill>
                  <w14:solidFill>
                    <w14:schemeClr w14:val="tx1"/>
                  </w14:solidFill>
                </w14:textFill>
              </w:rPr>
              <w:t>1.</w:t>
            </w:r>
            <w:r>
              <w:rPr>
                <w:rFonts w:hint="eastAsia" w:ascii="仿宋" w:hAnsi="仿宋" w:eastAsia="仿宋" w:cs="仿宋"/>
                <w:color w:val="000000" w:themeColor="text1"/>
                <w:sz w:val="24"/>
                <w:szCs w:val="24"/>
                <w14:textFill>
                  <w14:solidFill>
                    <w14:schemeClr w14:val="tx1"/>
                  </w14:solidFill>
                </w14:textFill>
              </w:rPr>
              <w:t>按照游乐设施运营作业指导书熟练、准确无误的操作各项游乐设施</w:t>
            </w:r>
            <w:r>
              <w:rPr>
                <w:rFonts w:hint="eastAsia" w:ascii="仿宋" w:hAnsi="仿宋" w:eastAsia="仿宋" w:cs="仿宋"/>
                <w:color w:val="000000" w:themeColor="text1"/>
                <w:sz w:val="24"/>
                <w:szCs w:val="24"/>
                <w:lang w:eastAsia="zh-CN"/>
                <w14:textFill>
                  <w14:solidFill>
                    <w14:schemeClr w14:val="tx1"/>
                  </w14:solidFill>
                </w14:textFill>
              </w:rPr>
              <w:t>；</w:t>
            </w:r>
          </w:p>
          <w:p>
            <w:pPr>
              <w:numPr>
                <w:ilvl w:val="0"/>
                <w:numId w:val="0"/>
              </w:numPr>
              <w:topLinePunct/>
              <w:adjustRightInd w:val="0"/>
              <w:snapToGrid w:val="0"/>
              <w:spacing w:line="240" w:lineRule="auto"/>
              <w:ind w:left="0" w:leftChars="0" w:firstLine="0" w:firstLineChars="0"/>
              <w:jc w:val="both"/>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kern w:val="2"/>
                <w:sz w:val="24"/>
                <w:szCs w:val="24"/>
                <w:lang w:val="en-US" w:eastAsia="zh-CN" w:bidi="ar-SA"/>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作为所在游乐设施的直接负责人，管理当前游乐设施所有工作</w:t>
            </w:r>
            <w:r>
              <w:rPr>
                <w:rFonts w:hint="eastAsia" w:ascii="仿宋" w:hAnsi="仿宋" w:eastAsia="仿宋" w:cs="仿宋"/>
                <w:color w:val="000000" w:themeColor="text1"/>
                <w:sz w:val="24"/>
                <w:szCs w:val="24"/>
                <w:lang w:eastAsia="zh-CN"/>
                <w14:textFill>
                  <w14:solidFill>
                    <w14:schemeClr w14:val="tx1"/>
                  </w14:solidFill>
                </w14:textFill>
              </w:rPr>
              <w:t>；</w:t>
            </w:r>
          </w:p>
          <w:p>
            <w:pPr>
              <w:numPr>
                <w:ilvl w:val="0"/>
                <w:numId w:val="0"/>
              </w:numPr>
              <w:topLinePunct/>
              <w:adjustRightInd w:val="0"/>
              <w:snapToGrid w:val="0"/>
              <w:spacing w:line="240" w:lineRule="auto"/>
              <w:ind w:left="0" w:leftChars="0" w:firstLine="0" w:firstLineChars="0"/>
              <w:jc w:val="both"/>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kern w:val="2"/>
                <w:sz w:val="24"/>
                <w:szCs w:val="24"/>
                <w:lang w:val="en-US" w:eastAsia="zh-CN" w:bidi="ar-SA"/>
                <w14:textFill>
                  <w14:solidFill>
                    <w14:schemeClr w14:val="tx1"/>
                  </w14:solidFill>
                </w14:textFill>
              </w:rPr>
              <w:t>3.</w:t>
            </w:r>
            <w:r>
              <w:rPr>
                <w:rFonts w:hint="eastAsia" w:ascii="仿宋" w:hAnsi="仿宋" w:eastAsia="仿宋" w:cs="仿宋"/>
                <w:color w:val="000000" w:themeColor="text1"/>
                <w:sz w:val="24"/>
                <w:szCs w:val="24"/>
                <w:lang w:eastAsia="zh-CN"/>
                <w14:textFill>
                  <w14:solidFill>
                    <w14:schemeClr w14:val="tx1"/>
                  </w14:solidFill>
                </w14:textFill>
              </w:rPr>
              <w:t>具备处理突发事故的能力。</w:t>
            </w:r>
          </w:p>
        </w:tc>
        <w:tc>
          <w:tcPr>
            <w:tcW w:w="1774" w:type="dxa"/>
            <w:vAlign w:val="center"/>
          </w:tcPr>
          <w:p>
            <w:pPr>
              <w:pStyle w:val="14"/>
              <w:topLinePunct/>
              <w:spacing w:line="240" w:lineRule="auto"/>
              <w:jc w:val="both"/>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1.</w:t>
            </w:r>
            <w:r>
              <w:rPr>
                <w:rFonts w:hint="eastAsia" w:ascii="仿宋" w:hAnsi="仿宋" w:eastAsia="仿宋" w:cs="仿宋"/>
                <w:color w:val="000000" w:themeColor="text1"/>
                <w:sz w:val="24"/>
                <w:szCs w:val="24"/>
                <w14:textFill>
                  <w14:solidFill>
                    <w14:schemeClr w14:val="tx1"/>
                  </w14:solidFill>
                </w14:textFill>
              </w:rPr>
              <w:t>掌握本专业所必需的文化基础知识；</w:t>
            </w:r>
          </w:p>
          <w:p>
            <w:pPr>
              <w:pStyle w:val="14"/>
              <w:topLinePunct/>
              <w:spacing w:line="240" w:lineRule="auto"/>
              <w:jc w:val="both"/>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2.熟悉游乐行业和法律法规；</w:t>
            </w:r>
          </w:p>
          <w:p>
            <w:pPr>
              <w:pStyle w:val="14"/>
              <w:topLinePunct/>
              <w:spacing w:line="240" w:lineRule="auto"/>
              <w:jc w:val="both"/>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掌握</w:t>
            </w:r>
            <w:r>
              <w:rPr>
                <w:rFonts w:hint="eastAsia" w:ascii="仿宋" w:hAnsi="仿宋" w:eastAsia="仿宋" w:cs="仿宋"/>
                <w:color w:val="000000" w:themeColor="text1"/>
                <w:sz w:val="24"/>
                <w:szCs w:val="24"/>
                <w:lang w:val="en-US" w:eastAsia="zh-CN"/>
                <w14:textFill>
                  <w14:solidFill>
                    <w14:schemeClr w14:val="tx1"/>
                  </w14:solidFill>
                </w14:textFill>
              </w:rPr>
              <w:t>新媒体</w:t>
            </w:r>
            <w:r>
              <w:rPr>
                <w:rFonts w:hint="eastAsia" w:ascii="仿宋" w:hAnsi="仿宋" w:eastAsia="仿宋" w:cs="仿宋"/>
                <w:color w:val="000000" w:themeColor="text1"/>
                <w:sz w:val="24"/>
                <w:szCs w:val="24"/>
                <w14:textFill>
                  <w14:solidFill>
                    <w14:schemeClr w14:val="tx1"/>
                  </w14:solidFill>
                </w14:textFill>
              </w:rPr>
              <w:t>基础知识。</w:t>
            </w:r>
          </w:p>
        </w:tc>
        <w:tc>
          <w:tcPr>
            <w:tcW w:w="2390" w:type="dxa"/>
            <w:vAlign w:val="center"/>
          </w:tcPr>
          <w:p>
            <w:pPr>
              <w:pStyle w:val="14"/>
              <w:spacing w:line="240" w:lineRule="auto"/>
              <w:jc w:val="both"/>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1.</w:t>
            </w:r>
            <w:r>
              <w:rPr>
                <w:rFonts w:hint="eastAsia" w:ascii="仿宋" w:hAnsi="仿宋" w:eastAsia="仿宋" w:cs="仿宋"/>
                <w:color w:val="000000" w:themeColor="text1"/>
                <w:sz w:val="24"/>
                <w:szCs w:val="24"/>
                <w14:textFill>
                  <w14:solidFill>
                    <w14:schemeClr w14:val="tx1"/>
                  </w14:solidFill>
                </w14:textFill>
              </w:rPr>
              <w:t>热爱事业，具有艰苦奋斗、实事求是、勇于创新的精神；</w:t>
            </w:r>
          </w:p>
          <w:p>
            <w:pPr>
              <w:pStyle w:val="14"/>
              <w:spacing w:line="240" w:lineRule="auto"/>
              <w:jc w:val="both"/>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能够正确进行职业定位；</w:t>
            </w:r>
          </w:p>
          <w:p>
            <w:pPr>
              <w:pStyle w:val="14"/>
              <w:spacing w:line="240" w:lineRule="auto"/>
              <w:jc w:val="both"/>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具有健康的心理素质和健康的体魄</w:t>
            </w:r>
            <w:r>
              <w:rPr>
                <w:rFonts w:hint="eastAsia" w:ascii="仿宋" w:hAnsi="仿宋" w:eastAsia="仿宋" w:cs="仿宋"/>
                <w:color w:val="000000" w:themeColor="text1"/>
                <w:sz w:val="24"/>
                <w:szCs w:val="24"/>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7" w:hRule="atLeast"/>
        </w:trPr>
        <w:tc>
          <w:tcPr>
            <w:tcW w:w="1190" w:type="dxa"/>
            <w:vAlign w:val="center"/>
          </w:tcPr>
          <w:p>
            <w:pPr>
              <w:spacing w:line="240" w:lineRule="auto"/>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eastAsia="zh-CN"/>
                <w14:textFill>
                  <w14:solidFill>
                    <w14:schemeClr w14:val="tx1"/>
                  </w14:solidFill>
                </w14:textFill>
              </w:rPr>
              <w:t>岗位</w:t>
            </w:r>
            <w:r>
              <w:rPr>
                <w:rFonts w:hint="eastAsia" w:ascii="仿宋" w:hAnsi="仿宋" w:eastAsia="仿宋" w:cs="仿宋"/>
                <w:color w:val="000000" w:themeColor="text1"/>
                <w:sz w:val="24"/>
                <w:szCs w:val="24"/>
                <w:lang w:val="en-US" w:eastAsia="zh-CN"/>
                <w14:textFill>
                  <w14:solidFill>
                    <w14:schemeClr w14:val="tx1"/>
                  </w14:solidFill>
                </w14:textFill>
              </w:rPr>
              <w:t>二：水乐园场馆服务员</w:t>
            </w:r>
          </w:p>
        </w:tc>
        <w:tc>
          <w:tcPr>
            <w:tcW w:w="1200" w:type="dxa"/>
            <w:vAlign w:val="center"/>
          </w:tcPr>
          <w:p>
            <w:pPr>
              <w:spacing w:line="240" w:lineRule="auto"/>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宋体"/>
                <w:color w:val="000000" w:themeColor="text1"/>
                <w:kern w:val="2"/>
                <w:sz w:val="24"/>
                <w:szCs w:val="24"/>
                <w:lang w:val="en-US" w:eastAsia="zh-CN" w:bidi="ar-SA"/>
                <w14:textFill>
                  <w14:solidFill>
                    <w14:schemeClr w14:val="tx1"/>
                  </w14:solidFill>
                </w14:textFill>
              </w:rPr>
              <w:t>游乐园区的规范对客服务</w:t>
            </w:r>
          </w:p>
        </w:tc>
        <w:tc>
          <w:tcPr>
            <w:tcW w:w="2986" w:type="dxa"/>
            <w:vAlign w:val="center"/>
          </w:tcPr>
          <w:p>
            <w:pPr>
              <w:widowControl/>
              <w:numPr>
                <w:ilvl w:val="0"/>
                <w:numId w:val="0"/>
              </w:numPr>
              <w:topLinePunct/>
              <w:adjustRightInd w:val="0"/>
              <w:snapToGrid w:val="0"/>
              <w:spacing w:line="240" w:lineRule="auto"/>
              <w:jc w:val="both"/>
              <w:rPr>
                <w:rFonts w:ascii="仿宋" w:hAnsi="仿宋" w:eastAsia="仿宋" w:cs="仿宋"/>
                <w:color w:val="000000" w:themeColor="text1"/>
                <w:sz w:val="24"/>
                <w:szCs w:val="24"/>
                <w14:textFill>
                  <w14:solidFill>
                    <w14:schemeClr w14:val="tx1"/>
                  </w14:solidFill>
                </w14:textFill>
              </w:rPr>
            </w:pPr>
            <w:r>
              <w:rPr>
                <w:rFonts w:ascii="Times New Roman" w:hAnsi="Times New Roman" w:eastAsia="宋体" w:cs="Times New Roman"/>
                <w:color w:val="000000" w:themeColor="text1"/>
                <w:kern w:val="2"/>
                <w:sz w:val="24"/>
                <w:szCs w:val="24"/>
                <w:lang w:val="en-US" w:eastAsia="zh-CN" w:bidi="ar-SA"/>
                <w14:textFill>
                  <w14:solidFill>
                    <w14:schemeClr w14:val="tx1"/>
                  </w14:solidFill>
                </w14:textFill>
              </w:rPr>
              <w:t>1.</w:t>
            </w:r>
            <w:r>
              <w:rPr>
                <w:rFonts w:hint="eastAsia" w:ascii="仿宋" w:hAnsi="仿宋" w:eastAsia="仿宋" w:cs="仿宋"/>
                <w:color w:val="000000" w:themeColor="text1"/>
                <w:sz w:val="24"/>
                <w:szCs w:val="24"/>
                <w:lang w:val="en-US" w:eastAsia="zh-CN"/>
                <w14:textFill>
                  <w14:solidFill>
                    <w14:schemeClr w14:val="tx1"/>
                  </w14:solidFill>
                </w14:textFill>
              </w:rPr>
              <w:t>了解乐园内游乐</w:t>
            </w:r>
            <w:r>
              <w:rPr>
                <w:rFonts w:hint="eastAsia" w:ascii="仿宋" w:hAnsi="仿宋" w:eastAsia="仿宋" w:cs="仿宋"/>
                <w:color w:val="000000" w:themeColor="text1"/>
                <w:sz w:val="24"/>
                <w:szCs w:val="24"/>
                <w14:textFill>
                  <w14:solidFill>
                    <w14:schemeClr w14:val="tx1"/>
                  </w14:solidFill>
                </w14:textFill>
              </w:rPr>
              <w:t>设备的基本运行规律；</w:t>
            </w:r>
          </w:p>
          <w:p>
            <w:pPr>
              <w:topLinePunct/>
              <w:adjustRightInd w:val="0"/>
              <w:snapToGrid w:val="0"/>
              <w:spacing w:line="240" w:lineRule="auto"/>
              <w:jc w:val="both"/>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掌握</w:t>
            </w:r>
            <w:r>
              <w:rPr>
                <w:rFonts w:hint="eastAsia" w:ascii="仿宋" w:hAnsi="仿宋" w:eastAsia="仿宋" w:cs="仿宋"/>
                <w:color w:val="000000" w:themeColor="text1"/>
                <w:sz w:val="24"/>
                <w:szCs w:val="24"/>
                <w:lang w:val="en-US" w:eastAsia="zh-CN"/>
                <w14:textFill>
                  <w14:solidFill>
                    <w14:schemeClr w14:val="tx1"/>
                  </w14:solidFill>
                </w14:textFill>
              </w:rPr>
              <w:t>园区内游乐设施</w:t>
            </w:r>
            <w:r>
              <w:rPr>
                <w:rFonts w:hint="eastAsia" w:ascii="仿宋" w:hAnsi="仿宋" w:eastAsia="仿宋" w:cs="仿宋"/>
                <w:color w:val="000000" w:themeColor="text1"/>
                <w:sz w:val="24"/>
                <w:szCs w:val="24"/>
                <w14:textFill>
                  <w14:solidFill>
                    <w14:schemeClr w14:val="tx1"/>
                  </w14:solidFill>
                </w14:textFill>
              </w:rPr>
              <w:t>的</w:t>
            </w:r>
            <w:r>
              <w:rPr>
                <w:rFonts w:hint="eastAsia" w:ascii="仿宋" w:hAnsi="仿宋" w:eastAsia="仿宋" w:cs="仿宋"/>
                <w:color w:val="000000" w:themeColor="text1"/>
                <w:sz w:val="24"/>
                <w:szCs w:val="24"/>
                <w:lang w:val="en-US" w:eastAsia="zh-CN"/>
                <w14:textFill>
                  <w14:solidFill>
                    <w14:schemeClr w14:val="tx1"/>
                  </w14:solidFill>
                </w14:textFill>
              </w:rPr>
              <w:t>接待流程</w:t>
            </w:r>
            <w:r>
              <w:rPr>
                <w:rFonts w:hint="eastAsia" w:ascii="仿宋" w:hAnsi="仿宋" w:eastAsia="仿宋" w:cs="仿宋"/>
                <w:color w:val="000000" w:themeColor="text1"/>
                <w:sz w:val="24"/>
                <w:szCs w:val="24"/>
                <w14:textFill>
                  <w14:solidFill>
                    <w14:schemeClr w14:val="tx1"/>
                  </w14:solidFill>
                </w14:textFill>
              </w:rPr>
              <w:t>；</w:t>
            </w:r>
          </w:p>
          <w:p>
            <w:pPr>
              <w:topLinePunct/>
              <w:adjustRightInd w:val="0"/>
              <w:snapToGrid w:val="0"/>
              <w:spacing w:line="240" w:lineRule="auto"/>
              <w:jc w:val="both"/>
              <w:rPr>
                <w:rFonts w:hint="eastAsia" w:ascii="仿宋" w:hAnsi="仿宋" w:eastAsia="仿宋" w:cs="仿宋"/>
                <w:color w:val="000000" w:themeColor="text1"/>
                <w:sz w:val="24"/>
                <w:szCs w:val="24"/>
                <w:lang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bidi="ar"/>
                <w14:textFill>
                  <w14:solidFill>
                    <w14:schemeClr w14:val="tx1"/>
                  </w14:solidFill>
                </w14:textFill>
              </w:rPr>
              <w:t>3.掌握</w:t>
            </w:r>
            <w:r>
              <w:rPr>
                <w:rFonts w:hint="eastAsia" w:ascii="仿宋" w:hAnsi="仿宋" w:eastAsia="仿宋" w:cs="仿宋"/>
                <w:color w:val="000000" w:themeColor="text1"/>
                <w:sz w:val="24"/>
                <w:szCs w:val="24"/>
                <w:lang w:val="en-US" w:eastAsia="zh-CN"/>
                <w14:textFill>
                  <w14:solidFill>
                    <w14:schemeClr w14:val="tx1"/>
                  </w14:solidFill>
                </w14:textFill>
              </w:rPr>
              <w:t>园区内游乐设施</w:t>
            </w:r>
            <w:r>
              <w:rPr>
                <w:rFonts w:hint="eastAsia" w:ascii="仿宋" w:hAnsi="仿宋" w:eastAsia="仿宋" w:cs="仿宋"/>
                <w:color w:val="000000" w:themeColor="text1"/>
                <w:kern w:val="0"/>
                <w:sz w:val="24"/>
                <w:szCs w:val="24"/>
                <w:lang w:bidi="ar"/>
                <w14:textFill>
                  <w14:solidFill>
                    <w14:schemeClr w14:val="tx1"/>
                  </w14:solidFill>
                </w14:textFill>
              </w:rPr>
              <w:t>服务规范及服务质量管理</w:t>
            </w:r>
            <w:r>
              <w:rPr>
                <w:rFonts w:hint="eastAsia" w:ascii="仿宋" w:hAnsi="仿宋" w:eastAsia="仿宋" w:cs="仿宋"/>
                <w:color w:val="000000" w:themeColor="text1"/>
                <w:kern w:val="0"/>
                <w:sz w:val="24"/>
                <w:szCs w:val="24"/>
                <w:lang w:eastAsia="zh-CN" w:bidi="ar"/>
                <w14:textFill>
                  <w14:solidFill>
                    <w14:schemeClr w14:val="tx1"/>
                  </w14:solidFill>
                </w14:textFill>
              </w:rPr>
              <w:t>。</w:t>
            </w:r>
          </w:p>
        </w:tc>
        <w:tc>
          <w:tcPr>
            <w:tcW w:w="1774" w:type="dxa"/>
            <w:vAlign w:val="center"/>
          </w:tcPr>
          <w:p>
            <w:pPr>
              <w:pStyle w:val="14"/>
              <w:topLinePunct/>
              <w:spacing w:line="240" w:lineRule="auto"/>
              <w:jc w:val="both"/>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1.</w:t>
            </w:r>
            <w:r>
              <w:rPr>
                <w:rFonts w:hint="eastAsia" w:ascii="仿宋" w:hAnsi="仿宋" w:eastAsia="仿宋" w:cs="仿宋"/>
                <w:color w:val="000000" w:themeColor="text1"/>
                <w:sz w:val="24"/>
                <w:szCs w:val="24"/>
                <w14:textFill>
                  <w14:solidFill>
                    <w14:schemeClr w14:val="tx1"/>
                  </w14:solidFill>
                </w14:textFill>
              </w:rPr>
              <w:t>掌握本专业所必需的文化基础知识；</w:t>
            </w:r>
          </w:p>
          <w:p>
            <w:pPr>
              <w:pStyle w:val="14"/>
              <w:topLinePunct/>
              <w:spacing w:line="240" w:lineRule="auto"/>
              <w:jc w:val="both"/>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具有</w:t>
            </w:r>
            <w:r>
              <w:rPr>
                <w:rFonts w:hint="eastAsia" w:ascii="仿宋" w:hAnsi="仿宋" w:eastAsia="仿宋" w:cs="仿宋"/>
                <w:color w:val="000000" w:themeColor="text1"/>
                <w:sz w:val="24"/>
                <w:szCs w:val="24"/>
                <w:lang w:val="en-US" w:eastAsia="zh-CN"/>
                <w14:textFill>
                  <w14:solidFill>
                    <w14:schemeClr w14:val="tx1"/>
                  </w14:solidFill>
                </w14:textFill>
              </w:rPr>
              <w:t>游乐设备服务</w:t>
            </w:r>
            <w:r>
              <w:rPr>
                <w:rFonts w:hint="eastAsia" w:ascii="仿宋" w:hAnsi="仿宋" w:eastAsia="仿宋" w:cs="仿宋"/>
                <w:color w:val="000000" w:themeColor="text1"/>
                <w:sz w:val="24"/>
                <w:szCs w:val="24"/>
                <w14:textFill>
                  <w14:solidFill>
                    <w14:schemeClr w14:val="tx1"/>
                  </w14:solidFill>
                </w14:textFill>
              </w:rPr>
              <w:t>能力；</w:t>
            </w:r>
          </w:p>
          <w:p>
            <w:pPr>
              <w:pStyle w:val="14"/>
              <w:topLinePunct/>
              <w:spacing w:line="240" w:lineRule="auto"/>
              <w:jc w:val="both"/>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掌握</w:t>
            </w:r>
            <w:r>
              <w:rPr>
                <w:rFonts w:hint="eastAsia" w:ascii="仿宋" w:hAnsi="仿宋" w:eastAsia="仿宋" w:cs="仿宋"/>
                <w:color w:val="000000" w:themeColor="text1"/>
                <w:sz w:val="24"/>
                <w:szCs w:val="24"/>
                <w:lang w:val="en-US" w:eastAsia="zh-CN"/>
                <w14:textFill>
                  <w14:solidFill>
                    <w14:schemeClr w14:val="tx1"/>
                  </w14:solidFill>
                </w14:textFill>
              </w:rPr>
              <w:t>新媒体</w:t>
            </w:r>
            <w:r>
              <w:rPr>
                <w:rFonts w:hint="eastAsia" w:ascii="仿宋" w:hAnsi="仿宋" w:eastAsia="仿宋" w:cs="仿宋"/>
                <w:color w:val="000000" w:themeColor="text1"/>
                <w:sz w:val="24"/>
                <w:szCs w:val="24"/>
                <w14:textFill>
                  <w14:solidFill>
                    <w14:schemeClr w14:val="tx1"/>
                  </w14:solidFill>
                </w14:textFill>
              </w:rPr>
              <w:t>基础知识。</w:t>
            </w:r>
          </w:p>
          <w:p>
            <w:pPr>
              <w:pStyle w:val="14"/>
              <w:topLinePunct/>
              <w:spacing w:line="240" w:lineRule="auto"/>
              <w:jc w:val="both"/>
              <w:rPr>
                <w:rFonts w:ascii="仿宋" w:hAnsi="仿宋" w:eastAsia="仿宋" w:cs="仿宋"/>
                <w:color w:val="000000" w:themeColor="text1"/>
                <w:sz w:val="24"/>
                <w:szCs w:val="24"/>
                <w14:textFill>
                  <w14:solidFill>
                    <w14:schemeClr w14:val="tx1"/>
                  </w14:solidFill>
                </w14:textFill>
              </w:rPr>
            </w:pPr>
          </w:p>
        </w:tc>
        <w:tc>
          <w:tcPr>
            <w:tcW w:w="2390" w:type="dxa"/>
            <w:vAlign w:val="center"/>
          </w:tcPr>
          <w:p>
            <w:pPr>
              <w:pStyle w:val="14"/>
              <w:spacing w:line="240" w:lineRule="auto"/>
              <w:jc w:val="both"/>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1.</w:t>
            </w:r>
            <w:r>
              <w:rPr>
                <w:rFonts w:hint="eastAsia" w:ascii="仿宋" w:hAnsi="仿宋" w:eastAsia="仿宋" w:cs="仿宋"/>
                <w:color w:val="000000" w:themeColor="text1"/>
                <w:sz w:val="24"/>
                <w:szCs w:val="24"/>
                <w14:textFill>
                  <w14:solidFill>
                    <w14:schemeClr w14:val="tx1"/>
                  </w14:solidFill>
                </w14:textFill>
              </w:rPr>
              <w:t>热爱事业，具有艰苦奋斗、实事求是、勇于创新的精神；</w:t>
            </w:r>
          </w:p>
          <w:p>
            <w:pPr>
              <w:pStyle w:val="14"/>
              <w:spacing w:line="240" w:lineRule="auto"/>
              <w:jc w:val="both"/>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 xml:space="preserve"> 能够正确进行职业定位；</w:t>
            </w:r>
          </w:p>
          <w:p>
            <w:pPr>
              <w:pStyle w:val="14"/>
              <w:spacing w:line="240" w:lineRule="auto"/>
              <w:jc w:val="both"/>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 xml:space="preserve"> 具有健康的心理素质和健康的体魄；</w:t>
            </w:r>
          </w:p>
          <w:p>
            <w:pPr>
              <w:pStyle w:val="14"/>
              <w:spacing w:line="240" w:lineRule="auto"/>
              <w:jc w:val="both"/>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4</w:t>
            </w:r>
            <w:r>
              <w:rPr>
                <w:rFonts w:hint="eastAsia" w:ascii="仿宋" w:hAnsi="仿宋" w:eastAsia="仿宋" w:cs="仿宋"/>
                <w:color w:val="000000" w:themeColor="text1"/>
                <w:sz w:val="24"/>
                <w:szCs w:val="24"/>
                <w14:textFill>
                  <w14:solidFill>
                    <w14:schemeClr w14:val="tx1"/>
                  </w14:solidFill>
                </w14:textFill>
              </w:rPr>
              <w:t>．善于钻研，善于总结。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4" w:hRule="atLeast"/>
        </w:trPr>
        <w:tc>
          <w:tcPr>
            <w:tcW w:w="1190" w:type="dxa"/>
            <w:vAlign w:val="center"/>
          </w:tcPr>
          <w:p>
            <w:pPr>
              <w:spacing w:line="240" w:lineRule="auto"/>
              <w:jc w:val="center"/>
              <w:rPr>
                <w:rFonts w:hint="eastAsia" w:ascii="仿宋" w:hAnsi="仿宋" w:eastAsia="仿宋" w:cs="宋体"/>
                <w:color w:val="000000" w:themeColor="text1"/>
                <w:kern w:val="2"/>
                <w:sz w:val="24"/>
                <w:szCs w:val="24"/>
                <w:lang w:val="en-US" w:eastAsia="zh-CN" w:bidi="ar-SA"/>
                <w14:textFill>
                  <w14:solidFill>
                    <w14:schemeClr w14:val="tx1"/>
                  </w14:solidFill>
                </w14:textFill>
              </w:rPr>
            </w:pPr>
            <w:r>
              <w:rPr>
                <w:rFonts w:hint="eastAsia" w:ascii="仿宋" w:hAnsi="仿宋" w:eastAsia="仿宋" w:cs="宋体"/>
                <w:color w:val="000000" w:themeColor="text1"/>
                <w:kern w:val="2"/>
                <w:sz w:val="24"/>
                <w:szCs w:val="24"/>
                <w:lang w:val="en-US" w:eastAsia="zh-CN" w:bidi="ar-SA"/>
                <w14:textFill>
                  <w14:solidFill>
                    <w14:schemeClr w14:val="tx1"/>
                  </w14:solidFill>
                </w14:textFill>
              </w:rPr>
              <w:t>岗位三：水乐园讲解员</w:t>
            </w:r>
          </w:p>
        </w:tc>
        <w:tc>
          <w:tcPr>
            <w:tcW w:w="1200" w:type="dxa"/>
            <w:vAlign w:val="center"/>
          </w:tcPr>
          <w:p>
            <w:pPr>
              <w:spacing w:line="240" w:lineRule="auto"/>
              <w:jc w:val="center"/>
              <w:rPr>
                <w:rFonts w:hint="eastAsia" w:ascii="仿宋" w:hAnsi="仿宋" w:eastAsia="仿宋" w:cs="宋体"/>
                <w:color w:val="000000" w:themeColor="text1"/>
                <w:kern w:val="2"/>
                <w:sz w:val="24"/>
                <w:szCs w:val="24"/>
                <w:lang w:val="en-US" w:eastAsia="zh-CN" w:bidi="ar-SA"/>
                <w14:textFill>
                  <w14:solidFill>
                    <w14:schemeClr w14:val="tx1"/>
                  </w14:solidFill>
                </w14:textFill>
              </w:rPr>
            </w:pPr>
            <w:r>
              <w:rPr>
                <w:rFonts w:hint="eastAsia" w:ascii="仿宋" w:hAnsi="仿宋" w:eastAsia="仿宋" w:cs="宋体"/>
                <w:color w:val="000000" w:themeColor="text1"/>
                <w:kern w:val="2"/>
                <w:sz w:val="24"/>
                <w:szCs w:val="24"/>
                <w:lang w:val="en-US" w:eastAsia="zh-CN" w:bidi="ar-SA"/>
                <w14:textFill>
                  <w14:solidFill>
                    <w14:schemeClr w14:val="tx1"/>
                  </w14:solidFill>
                </w14:textFill>
              </w:rPr>
              <w:t>游乐园区的规范讲解服务</w:t>
            </w:r>
          </w:p>
        </w:tc>
        <w:tc>
          <w:tcPr>
            <w:tcW w:w="2986" w:type="dxa"/>
            <w:vAlign w:val="center"/>
          </w:tcPr>
          <w:p>
            <w:pPr>
              <w:widowControl/>
              <w:tabs>
                <w:tab w:val="left" w:pos="312"/>
              </w:tabs>
              <w:topLinePunct/>
              <w:adjustRightInd w:val="0"/>
              <w:snapToGrid w:val="0"/>
              <w:spacing w:line="240" w:lineRule="auto"/>
              <w:jc w:val="both"/>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w:t>
            </w:r>
            <w:r>
              <w:rPr>
                <w:rFonts w:hint="eastAsia" w:ascii="仿宋" w:hAnsi="仿宋" w:eastAsia="仿宋" w:cs="仿宋"/>
                <w:color w:val="000000" w:themeColor="text1"/>
                <w:sz w:val="24"/>
                <w:szCs w:val="24"/>
                <w:lang w:val="en-US" w:eastAsia="zh-CN"/>
                <w14:textFill>
                  <w14:solidFill>
                    <w14:schemeClr w14:val="tx1"/>
                  </w14:solidFill>
                </w14:textFill>
              </w:rPr>
              <w:t>了解乐园内游乐</w:t>
            </w:r>
            <w:r>
              <w:rPr>
                <w:rFonts w:hint="eastAsia" w:ascii="仿宋" w:hAnsi="仿宋" w:eastAsia="仿宋" w:cs="仿宋"/>
                <w:color w:val="000000" w:themeColor="text1"/>
                <w:sz w:val="24"/>
                <w:szCs w:val="24"/>
                <w14:textFill>
                  <w14:solidFill>
                    <w14:schemeClr w14:val="tx1"/>
                  </w14:solidFill>
                </w14:textFill>
              </w:rPr>
              <w:t>设备的基本运行规律；</w:t>
            </w:r>
          </w:p>
          <w:p>
            <w:pPr>
              <w:topLinePunct/>
              <w:adjustRightInd w:val="0"/>
              <w:snapToGrid w:val="0"/>
              <w:spacing w:line="240" w:lineRule="auto"/>
              <w:jc w:val="both"/>
              <w:rPr>
                <w:rFonts w:hint="eastAsia" w:ascii="仿宋" w:hAnsi="仿宋" w:eastAsia="仿宋" w:cs="仿宋"/>
                <w:color w:val="000000" w:themeColor="text1"/>
                <w:sz w:val="24"/>
                <w:szCs w:val="24"/>
                <w:lang w:eastAsia="zh-CN"/>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掌握</w:t>
            </w:r>
            <w:r>
              <w:rPr>
                <w:rFonts w:hint="eastAsia" w:ascii="仿宋" w:hAnsi="仿宋" w:eastAsia="仿宋" w:cs="仿宋"/>
                <w:color w:val="000000" w:themeColor="text1"/>
                <w:sz w:val="24"/>
                <w:szCs w:val="24"/>
                <w:lang w:val="en-US" w:eastAsia="zh-CN"/>
                <w14:textFill>
                  <w14:solidFill>
                    <w14:schemeClr w14:val="tx1"/>
                  </w14:solidFill>
                </w14:textFill>
              </w:rPr>
              <w:t>园区内各游乐设施</w:t>
            </w:r>
            <w:r>
              <w:rPr>
                <w:rFonts w:hint="eastAsia" w:ascii="仿宋" w:hAnsi="仿宋" w:eastAsia="仿宋" w:cs="仿宋"/>
                <w:color w:val="000000" w:themeColor="text1"/>
                <w:sz w:val="24"/>
                <w:szCs w:val="24"/>
                <w14:textFill>
                  <w14:solidFill>
                    <w14:schemeClr w14:val="tx1"/>
                  </w14:solidFill>
                </w14:textFill>
              </w:rPr>
              <w:t>的</w:t>
            </w:r>
            <w:r>
              <w:rPr>
                <w:rFonts w:hint="eastAsia" w:ascii="仿宋" w:hAnsi="仿宋" w:eastAsia="仿宋" w:cs="仿宋"/>
                <w:color w:val="000000" w:themeColor="text1"/>
                <w:sz w:val="24"/>
                <w:szCs w:val="24"/>
                <w:lang w:val="en-US" w:eastAsia="zh-CN"/>
                <w14:textFill>
                  <w14:solidFill>
                    <w14:schemeClr w14:val="tx1"/>
                  </w14:solidFill>
                </w14:textFill>
              </w:rPr>
              <w:t>特性及提供讲解服务；</w:t>
            </w:r>
          </w:p>
          <w:p>
            <w:pPr>
              <w:widowControl/>
              <w:tabs>
                <w:tab w:val="left" w:pos="312"/>
              </w:tabs>
              <w:topLinePunct/>
              <w:adjustRightInd w:val="0"/>
              <w:snapToGrid w:val="0"/>
              <w:spacing w:line="240" w:lineRule="auto"/>
              <w:jc w:val="both"/>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w:t>
            </w:r>
            <w:r>
              <w:rPr>
                <w:rFonts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掌握</w:t>
            </w:r>
            <w:r>
              <w:rPr>
                <w:rFonts w:hint="eastAsia" w:ascii="仿宋" w:hAnsi="仿宋" w:eastAsia="仿宋" w:cs="仿宋"/>
                <w:color w:val="000000" w:themeColor="text1"/>
                <w:sz w:val="24"/>
                <w:szCs w:val="24"/>
                <w:lang w:val="en-US" w:eastAsia="zh-CN"/>
                <w14:textFill>
                  <w14:solidFill>
                    <w14:schemeClr w14:val="tx1"/>
                  </w14:solidFill>
                </w14:textFill>
              </w:rPr>
              <w:t>园区内设施广播讲解</w:t>
            </w:r>
            <w:r>
              <w:rPr>
                <w:rFonts w:hint="eastAsia" w:ascii="仿宋" w:hAnsi="仿宋" w:eastAsia="仿宋" w:cs="仿宋"/>
                <w:color w:val="000000" w:themeColor="text1"/>
                <w:sz w:val="24"/>
                <w:szCs w:val="24"/>
                <w14:textFill>
                  <w14:solidFill>
                    <w14:schemeClr w14:val="tx1"/>
                  </w14:solidFill>
                </w14:textFill>
              </w:rPr>
              <w:t>。</w:t>
            </w:r>
          </w:p>
        </w:tc>
        <w:tc>
          <w:tcPr>
            <w:tcW w:w="1774" w:type="dxa"/>
            <w:vAlign w:val="center"/>
          </w:tcPr>
          <w:p>
            <w:pPr>
              <w:pStyle w:val="14"/>
              <w:topLinePunct/>
              <w:spacing w:line="240" w:lineRule="auto"/>
              <w:jc w:val="both"/>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1.</w:t>
            </w:r>
            <w:r>
              <w:rPr>
                <w:rFonts w:hint="eastAsia" w:ascii="仿宋" w:hAnsi="仿宋" w:eastAsia="仿宋" w:cs="仿宋"/>
                <w:color w:val="000000" w:themeColor="text1"/>
                <w:sz w:val="24"/>
                <w:szCs w:val="24"/>
                <w14:textFill>
                  <w14:solidFill>
                    <w14:schemeClr w14:val="tx1"/>
                  </w14:solidFill>
                </w14:textFill>
              </w:rPr>
              <w:t>掌握本专业所必需的文化基础知识；</w:t>
            </w:r>
          </w:p>
          <w:p>
            <w:pPr>
              <w:pStyle w:val="14"/>
              <w:topLinePunct/>
              <w:spacing w:line="240" w:lineRule="auto"/>
              <w:jc w:val="both"/>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具有</w:t>
            </w:r>
            <w:r>
              <w:rPr>
                <w:rFonts w:hint="eastAsia" w:ascii="仿宋" w:hAnsi="仿宋" w:eastAsia="仿宋" w:cs="仿宋"/>
                <w:color w:val="000000" w:themeColor="text1"/>
                <w:sz w:val="24"/>
                <w:szCs w:val="24"/>
                <w:lang w:val="en-US" w:eastAsia="zh-CN"/>
                <w14:textFill>
                  <w14:solidFill>
                    <w14:schemeClr w14:val="tx1"/>
                  </w14:solidFill>
                </w14:textFill>
              </w:rPr>
              <w:t>游乐设备的规范讲解服务</w:t>
            </w:r>
            <w:r>
              <w:rPr>
                <w:rFonts w:hint="eastAsia" w:ascii="仿宋" w:hAnsi="仿宋" w:eastAsia="仿宋" w:cs="仿宋"/>
                <w:color w:val="000000" w:themeColor="text1"/>
                <w:sz w:val="24"/>
                <w:szCs w:val="24"/>
                <w14:textFill>
                  <w14:solidFill>
                    <w14:schemeClr w14:val="tx1"/>
                  </w14:solidFill>
                </w14:textFill>
              </w:rPr>
              <w:t>能力；</w:t>
            </w:r>
          </w:p>
          <w:p>
            <w:pPr>
              <w:pStyle w:val="14"/>
              <w:topLinePunct/>
              <w:spacing w:line="240" w:lineRule="auto"/>
              <w:jc w:val="both"/>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掌握</w:t>
            </w:r>
            <w:r>
              <w:rPr>
                <w:rFonts w:hint="eastAsia" w:ascii="仿宋" w:hAnsi="仿宋" w:eastAsia="仿宋" w:cs="仿宋"/>
                <w:color w:val="000000" w:themeColor="text1"/>
                <w:sz w:val="24"/>
                <w:szCs w:val="24"/>
                <w:lang w:val="en-US" w:eastAsia="zh-CN"/>
                <w14:textFill>
                  <w14:solidFill>
                    <w14:schemeClr w14:val="tx1"/>
                  </w14:solidFill>
                </w14:textFill>
              </w:rPr>
              <w:t>新媒体</w:t>
            </w:r>
            <w:r>
              <w:rPr>
                <w:rFonts w:hint="eastAsia" w:ascii="仿宋" w:hAnsi="仿宋" w:eastAsia="仿宋" w:cs="仿宋"/>
                <w:color w:val="000000" w:themeColor="text1"/>
                <w:sz w:val="24"/>
                <w:szCs w:val="24"/>
                <w14:textFill>
                  <w14:solidFill>
                    <w14:schemeClr w14:val="tx1"/>
                  </w14:solidFill>
                </w14:textFill>
              </w:rPr>
              <w:t>基础知识。</w:t>
            </w:r>
          </w:p>
          <w:p>
            <w:pPr>
              <w:spacing w:line="240" w:lineRule="auto"/>
              <w:jc w:val="both"/>
              <w:rPr>
                <w:rFonts w:ascii="仿宋" w:hAnsi="仿宋" w:eastAsia="仿宋" w:cs="仿宋"/>
                <w:color w:val="000000" w:themeColor="text1"/>
                <w:sz w:val="24"/>
                <w:szCs w:val="24"/>
                <w14:textFill>
                  <w14:solidFill>
                    <w14:schemeClr w14:val="tx1"/>
                  </w14:solidFill>
                </w14:textFill>
              </w:rPr>
            </w:pPr>
          </w:p>
        </w:tc>
        <w:tc>
          <w:tcPr>
            <w:tcW w:w="2390" w:type="dxa"/>
            <w:vAlign w:val="center"/>
          </w:tcPr>
          <w:p>
            <w:pPr>
              <w:pStyle w:val="14"/>
              <w:spacing w:line="240" w:lineRule="auto"/>
              <w:jc w:val="both"/>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1.</w:t>
            </w:r>
            <w:r>
              <w:rPr>
                <w:rFonts w:hint="eastAsia" w:ascii="仿宋" w:hAnsi="仿宋" w:eastAsia="仿宋" w:cs="仿宋"/>
                <w:color w:val="000000" w:themeColor="text1"/>
                <w:sz w:val="24"/>
                <w:szCs w:val="24"/>
                <w14:textFill>
                  <w14:solidFill>
                    <w14:schemeClr w14:val="tx1"/>
                  </w14:solidFill>
                </w14:textFill>
              </w:rPr>
              <w:t>热爱事业，具有艰苦奋斗、实事求是、勇于创新的精神；</w:t>
            </w:r>
          </w:p>
          <w:p>
            <w:pPr>
              <w:pStyle w:val="14"/>
              <w:spacing w:line="240" w:lineRule="auto"/>
              <w:jc w:val="both"/>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能够正确进行职业定位；</w:t>
            </w:r>
          </w:p>
          <w:p>
            <w:pPr>
              <w:pStyle w:val="14"/>
              <w:spacing w:line="240" w:lineRule="auto"/>
              <w:jc w:val="both"/>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具有健康的心理素质和健康的体魄；</w:t>
            </w:r>
          </w:p>
          <w:p>
            <w:pPr>
              <w:pStyle w:val="14"/>
              <w:spacing w:line="240" w:lineRule="auto"/>
              <w:jc w:val="both"/>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4</w:t>
            </w:r>
            <w:r>
              <w:rPr>
                <w:rFonts w:hint="eastAsia" w:ascii="仿宋" w:hAnsi="仿宋" w:eastAsia="仿宋" w:cs="仿宋"/>
                <w:color w:val="000000" w:themeColor="text1"/>
                <w:sz w:val="24"/>
                <w:szCs w:val="24"/>
                <w14:textFill>
                  <w14:solidFill>
                    <w14:schemeClr w14:val="tx1"/>
                  </w14:solidFill>
                </w14:textFill>
              </w:rPr>
              <w:t>．善于钻研，善于</w:t>
            </w:r>
            <w:r>
              <w:rPr>
                <w:rFonts w:hint="eastAsia" w:ascii="仿宋" w:hAnsi="仿宋" w:eastAsia="仿宋" w:cs="仿宋"/>
                <w:color w:val="000000" w:themeColor="text1"/>
                <w:sz w:val="24"/>
                <w:szCs w:val="24"/>
                <w:lang w:val="en-US" w:eastAsia="zh-CN"/>
                <w14:textFill>
                  <w14:solidFill>
                    <w14:schemeClr w14:val="tx1"/>
                  </w14:solidFill>
                </w14:textFill>
              </w:rPr>
              <w:t>讲解词的创新</w:t>
            </w:r>
            <w:r>
              <w:rPr>
                <w:rFonts w:hint="eastAsia" w:ascii="仿宋" w:hAnsi="仿宋" w:eastAsia="仿宋" w:cs="仿宋"/>
                <w:color w:val="000000" w:themeColor="text1"/>
                <w:sz w:val="24"/>
                <w:szCs w:val="24"/>
                <w14:textFill>
                  <w14:solidFill>
                    <w14:schemeClr w14:val="tx1"/>
                  </w14:solidFill>
                </w14:textFill>
              </w:rPr>
              <w:t>。</w:t>
            </w:r>
          </w:p>
        </w:tc>
      </w:tr>
    </w:tbl>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ascii="仿宋" w:hAnsi="仿宋" w:eastAsia="仿宋"/>
          <w:b/>
          <w:sz w:val="28"/>
          <w:szCs w:val="28"/>
        </w:rPr>
      </w:pPr>
      <w:r>
        <w:rPr>
          <w:rFonts w:hint="eastAsia" w:ascii="仿宋" w:hAnsi="仿宋" w:eastAsia="仿宋"/>
          <w:b/>
          <w:sz w:val="28"/>
          <w:szCs w:val="28"/>
        </w:rPr>
        <w:t>七</w:t>
      </w:r>
      <w:r>
        <w:rPr>
          <w:rFonts w:ascii="仿宋" w:hAnsi="仿宋" w:eastAsia="仿宋"/>
          <w:b/>
          <w:sz w:val="28"/>
          <w:szCs w:val="28"/>
        </w:rPr>
        <w:t>、主要续</w:t>
      </w:r>
      <w:r>
        <w:rPr>
          <w:rFonts w:hint="eastAsia" w:ascii="仿宋" w:hAnsi="仿宋" w:eastAsia="仿宋"/>
          <w:b/>
          <w:sz w:val="28"/>
          <w:szCs w:val="28"/>
        </w:rPr>
        <w:t>接</w:t>
      </w:r>
      <w:r>
        <w:rPr>
          <w:rFonts w:ascii="仿宋" w:hAnsi="仿宋" w:eastAsia="仿宋"/>
          <w:b/>
          <w:sz w:val="28"/>
          <w:szCs w:val="28"/>
        </w:rPr>
        <w:t>专业、学习深造情况</w:t>
      </w:r>
    </w:p>
    <w:p>
      <w:pPr>
        <w:spacing w:line="360" w:lineRule="auto"/>
        <w:ind w:firstLine="560" w:firstLineChars="200"/>
        <w:jc w:val="center"/>
        <w:rPr>
          <w:rFonts w:ascii="仿宋" w:hAnsi="仿宋" w:eastAsia="仿宋"/>
          <w:sz w:val="28"/>
          <w:szCs w:val="28"/>
        </w:rPr>
      </w:pPr>
      <w:r>
        <w:rPr>
          <w:rFonts w:hint="eastAsia" w:ascii="仿宋" w:hAnsi="仿宋" w:eastAsia="仿宋"/>
          <w:sz w:val="28"/>
          <w:szCs w:val="28"/>
        </w:rPr>
        <w:t>表3  主要续接专业学习深造表</w:t>
      </w:r>
    </w:p>
    <w:tbl>
      <w:tblPr>
        <w:tblStyle w:val="5"/>
        <w:tblW w:w="86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96"/>
        <w:gridCol w:w="2632"/>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6" w:type="dxa"/>
            <w:vAlign w:val="center"/>
          </w:tcPr>
          <w:p>
            <w:pPr>
              <w:spacing w:line="360" w:lineRule="auto"/>
              <w:jc w:val="center"/>
              <w:rPr>
                <w:rFonts w:ascii="仿宋" w:hAnsi="仿宋" w:eastAsia="仿宋"/>
                <w:bCs/>
                <w:sz w:val="24"/>
                <w:szCs w:val="24"/>
              </w:rPr>
            </w:pPr>
            <w:r>
              <w:rPr>
                <w:rFonts w:hint="eastAsia" w:ascii="仿宋" w:hAnsi="仿宋" w:eastAsia="仿宋"/>
                <w:sz w:val="24"/>
                <w:szCs w:val="24"/>
              </w:rPr>
              <w:t>续接专业方向</w:t>
            </w:r>
          </w:p>
        </w:tc>
        <w:tc>
          <w:tcPr>
            <w:tcW w:w="5525" w:type="dxa"/>
            <w:gridSpan w:val="2"/>
            <w:vAlign w:val="center"/>
          </w:tcPr>
          <w:p>
            <w:pPr>
              <w:spacing w:line="360" w:lineRule="auto"/>
              <w:jc w:val="center"/>
              <w:rPr>
                <w:rFonts w:ascii="仿宋" w:hAnsi="仿宋" w:eastAsia="仿宋"/>
                <w:bCs/>
                <w:sz w:val="24"/>
                <w:szCs w:val="24"/>
              </w:rPr>
            </w:pPr>
            <w:r>
              <w:rPr>
                <w:rFonts w:hint="eastAsia" w:ascii="仿宋" w:hAnsi="仿宋" w:eastAsia="仿宋"/>
                <w:bCs/>
                <w:sz w:val="24"/>
                <w:szCs w:val="24"/>
              </w:rPr>
              <w:t>学习深造方向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jc w:val="center"/>
        </w:trPr>
        <w:tc>
          <w:tcPr>
            <w:tcW w:w="3096" w:type="dxa"/>
            <w:vAlign w:val="center"/>
          </w:tcPr>
          <w:p>
            <w:pPr>
              <w:spacing w:line="360" w:lineRule="auto"/>
              <w:jc w:val="center"/>
              <w:rPr>
                <w:rFonts w:hint="eastAsia" w:ascii="仿宋" w:hAnsi="仿宋" w:eastAsia="仿宋"/>
                <w:sz w:val="24"/>
                <w:lang w:eastAsia="zh-CN"/>
              </w:rPr>
            </w:pPr>
            <w:r>
              <w:rPr>
                <w:rFonts w:hint="eastAsia" w:ascii="仿宋" w:hAnsi="仿宋" w:eastAsia="仿宋"/>
                <w:sz w:val="24"/>
                <w:lang w:val="en-US" w:eastAsia="zh-CN"/>
              </w:rPr>
              <w:t>旅游管理</w:t>
            </w:r>
          </w:p>
        </w:tc>
        <w:tc>
          <w:tcPr>
            <w:tcW w:w="2632" w:type="dxa"/>
            <w:vAlign w:val="center"/>
          </w:tcPr>
          <w:p>
            <w:pPr>
              <w:spacing w:line="360" w:lineRule="auto"/>
              <w:jc w:val="center"/>
              <w:rPr>
                <w:rFonts w:ascii="仿宋" w:hAnsi="仿宋" w:eastAsia="仿宋"/>
                <w:sz w:val="24"/>
              </w:rPr>
            </w:pPr>
            <w:r>
              <w:rPr>
                <w:rFonts w:hint="eastAsia" w:ascii="仿宋" w:hAnsi="仿宋" w:eastAsia="仿宋"/>
                <w:sz w:val="24"/>
              </w:rPr>
              <w:t>高职：</w:t>
            </w:r>
            <w:r>
              <w:rPr>
                <w:rFonts w:hint="eastAsia" w:ascii="仿宋" w:hAnsi="仿宋" w:eastAsia="仿宋"/>
                <w:sz w:val="24"/>
                <w:lang w:val="en-US" w:eastAsia="zh-CN"/>
              </w:rPr>
              <w:t>旅游管理</w:t>
            </w:r>
          </w:p>
        </w:tc>
        <w:tc>
          <w:tcPr>
            <w:tcW w:w="2893" w:type="dxa"/>
            <w:vAlign w:val="center"/>
          </w:tcPr>
          <w:p>
            <w:pPr>
              <w:spacing w:line="360" w:lineRule="auto"/>
              <w:jc w:val="center"/>
              <w:rPr>
                <w:rFonts w:ascii="仿宋" w:hAnsi="仿宋" w:eastAsia="仿宋"/>
                <w:bCs/>
                <w:sz w:val="24"/>
              </w:rPr>
            </w:pPr>
            <w:r>
              <w:rPr>
                <w:rFonts w:hint="eastAsia" w:ascii="仿宋" w:hAnsi="仿宋" w:eastAsia="仿宋"/>
                <w:sz w:val="24"/>
              </w:rPr>
              <w:t>本科：</w:t>
            </w:r>
            <w:r>
              <w:rPr>
                <w:rFonts w:hint="eastAsia" w:ascii="仿宋" w:hAnsi="仿宋" w:eastAsia="仿宋"/>
                <w:sz w:val="24"/>
                <w:lang w:val="en-US" w:eastAsia="zh-CN"/>
              </w:rPr>
              <w:t>旅游管理</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jc w:val="left"/>
        <w:textAlignment w:val="auto"/>
        <w:rPr>
          <w:rFonts w:ascii="仿宋" w:hAnsi="仿宋" w:eastAsia="仿宋"/>
          <w:b/>
          <w:sz w:val="28"/>
          <w:szCs w:val="28"/>
        </w:rPr>
      </w:pPr>
      <w:r>
        <w:rPr>
          <w:rFonts w:hint="eastAsia" w:ascii="仿宋" w:hAnsi="仿宋" w:eastAsia="仿宋" w:cs="Times New Roman"/>
          <w:b/>
          <w:kern w:val="2"/>
          <w:sz w:val="28"/>
          <w:szCs w:val="28"/>
          <w:lang w:val="en-US" w:eastAsia="zh-CN" w:bidi="ar-SA"/>
        </w:rPr>
        <w:t>八、</w:t>
      </w:r>
      <w:r>
        <w:rPr>
          <w:rFonts w:ascii="仿宋" w:hAnsi="仿宋" w:eastAsia="仿宋"/>
          <w:b/>
          <w:sz w:val="28"/>
          <w:szCs w:val="28"/>
        </w:rPr>
        <w:t>课程结构</w:t>
      </w:r>
    </w:p>
    <w:tbl>
      <w:tblPr>
        <w:tblStyle w:val="5"/>
        <w:tblpPr w:leftFromText="180" w:rightFromText="180" w:vertAnchor="text" w:horzAnchor="page" w:tblpX="4238" w:tblpY="104"/>
        <w:tblW w:w="5665"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59"/>
        <w:gridCol w:w="850"/>
        <w:gridCol w:w="1418"/>
        <w:gridCol w:w="1134"/>
        <w:gridCol w:w="130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82" w:hRule="atLeast"/>
        </w:trPr>
        <w:tc>
          <w:tcPr>
            <w:tcW w:w="959" w:type="dxa"/>
            <w:vAlign w:val="center"/>
          </w:tcPr>
          <w:p>
            <w:pPr>
              <w:spacing w:line="600" w:lineRule="auto"/>
              <w:jc w:val="center"/>
              <w:rPr>
                <w:rFonts w:ascii="仿宋" w:hAnsi="仿宋" w:eastAsia="仿宋" w:cs="宋体"/>
                <w:sz w:val="24"/>
              </w:rPr>
            </w:pPr>
            <w:r>
              <w:rPr>
                <w:rFonts w:hint="eastAsia" w:ascii="仿宋" w:hAnsi="仿宋" w:eastAsia="仿宋" w:cs="宋体"/>
                <w:sz w:val="24"/>
              </w:rPr>
              <w:t>德育</w:t>
            </w:r>
          </w:p>
        </w:tc>
        <w:tc>
          <w:tcPr>
            <w:tcW w:w="850" w:type="dxa"/>
            <w:vAlign w:val="center"/>
          </w:tcPr>
          <w:p>
            <w:pPr>
              <w:spacing w:line="600" w:lineRule="auto"/>
              <w:jc w:val="center"/>
              <w:rPr>
                <w:rFonts w:ascii="仿宋" w:hAnsi="仿宋" w:eastAsia="仿宋" w:cs="宋体"/>
                <w:sz w:val="24"/>
              </w:rPr>
            </w:pPr>
            <w:r>
              <w:rPr>
                <w:rFonts w:hint="eastAsia" w:ascii="仿宋" w:hAnsi="仿宋" w:eastAsia="仿宋" w:cs="宋体"/>
                <w:sz w:val="24"/>
              </w:rPr>
              <w:t>文化</w:t>
            </w:r>
          </w:p>
        </w:tc>
        <w:tc>
          <w:tcPr>
            <w:tcW w:w="1418" w:type="dxa"/>
            <w:vAlign w:val="center"/>
          </w:tcPr>
          <w:p>
            <w:pPr>
              <w:spacing w:line="240" w:lineRule="auto"/>
              <w:jc w:val="center"/>
              <w:rPr>
                <w:rFonts w:ascii="仿宋" w:hAnsi="仿宋" w:eastAsia="仿宋" w:cs="宋体"/>
                <w:sz w:val="24"/>
              </w:rPr>
            </w:pPr>
            <w:r>
              <w:rPr>
                <w:rFonts w:hint="eastAsia" w:ascii="仿宋" w:hAnsi="仿宋" w:eastAsia="仿宋" w:cs="宋体"/>
                <w:sz w:val="24"/>
              </w:rPr>
              <w:t>计算机应用基础</w:t>
            </w:r>
          </w:p>
        </w:tc>
        <w:tc>
          <w:tcPr>
            <w:tcW w:w="1134" w:type="dxa"/>
            <w:vAlign w:val="center"/>
          </w:tcPr>
          <w:p>
            <w:pPr>
              <w:spacing w:line="240" w:lineRule="auto"/>
              <w:jc w:val="center"/>
              <w:rPr>
                <w:rFonts w:ascii="仿宋" w:hAnsi="仿宋" w:eastAsia="仿宋" w:cs="宋体"/>
                <w:b/>
                <w:bCs/>
                <w:sz w:val="24"/>
              </w:rPr>
            </w:pPr>
            <w:r>
              <w:rPr>
                <w:rFonts w:hint="eastAsia" w:ascii="仿宋" w:hAnsi="仿宋" w:eastAsia="仿宋" w:cs="宋体"/>
                <w:sz w:val="24"/>
              </w:rPr>
              <w:t>体育与健康</w:t>
            </w:r>
          </w:p>
        </w:tc>
        <w:tc>
          <w:tcPr>
            <w:tcW w:w="1304" w:type="dxa"/>
            <w:vAlign w:val="center"/>
          </w:tcPr>
          <w:p>
            <w:pPr>
              <w:spacing w:line="240" w:lineRule="auto"/>
              <w:jc w:val="center"/>
              <w:rPr>
                <w:rFonts w:ascii="仿宋" w:hAnsi="仿宋" w:eastAsia="仿宋" w:cs="宋体"/>
                <w:sz w:val="24"/>
              </w:rPr>
            </w:pPr>
            <w:r>
              <w:rPr>
                <w:rFonts w:hint="eastAsia" w:ascii="仿宋" w:hAnsi="仿宋" w:eastAsia="仿宋" w:cs="宋体"/>
                <w:sz w:val="24"/>
              </w:rPr>
              <w:t>艺术</w:t>
            </w:r>
          </w:p>
          <w:p>
            <w:pPr>
              <w:spacing w:line="240" w:lineRule="auto"/>
              <w:jc w:val="center"/>
              <w:rPr>
                <w:rFonts w:ascii="仿宋" w:hAnsi="仿宋" w:eastAsia="仿宋" w:cs="宋体"/>
                <w:b/>
                <w:bCs/>
                <w:sz w:val="24"/>
              </w:rPr>
            </w:pPr>
            <w:r>
              <w:rPr>
                <w:rFonts w:hint="eastAsia" w:ascii="仿宋" w:hAnsi="仿宋" w:eastAsia="仿宋" w:cs="宋体"/>
                <w:sz w:val="24"/>
              </w:rPr>
              <w:t>（音乐）</w:t>
            </w:r>
          </w:p>
        </w:tc>
      </w:tr>
    </w:tbl>
    <w:p>
      <w:pPr>
        <w:numPr>
          <w:ilvl w:val="0"/>
          <w:numId w:val="0"/>
        </w:numPr>
        <w:adjustRightInd w:val="0"/>
        <w:snapToGrid w:val="0"/>
        <w:spacing w:line="600" w:lineRule="auto"/>
        <w:jc w:val="center"/>
        <w:rPr>
          <w:rFonts w:hint="eastAsia" w:ascii="仿宋" w:hAnsi="仿宋" w:eastAsia="仿宋"/>
          <w:sz w:val="28"/>
          <w:szCs w:val="28"/>
        </w:rPr>
      </w:pPr>
      <w:r>
        <w:rPr>
          <w:rFonts w:ascii="仿宋" w:hAnsi="仿宋" w:eastAsia="仿宋" w:cs="宋体"/>
          <w:b/>
          <w:bCs/>
          <w:sz w:val="28"/>
          <w:szCs w:val="28"/>
        </w:rPr>
        <mc:AlternateContent>
          <mc:Choice Requires="wps">
            <w:drawing>
              <wp:anchor distT="0" distB="0" distL="114300" distR="114300" simplePos="0" relativeHeight="251659264" behindDoc="0" locked="0" layoutInCell="1" allowOverlap="1">
                <wp:simplePos x="0" y="0"/>
                <wp:positionH relativeFrom="column">
                  <wp:posOffset>669290</wp:posOffset>
                </wp:positionH>
                <wp:positionV relativeFrom="paragraph">
                  <wp:posOffset>360045</wp:posOffset>
                </wp:positionV>
                <wp:extent cx="946150" cy="337820"/>
                <wp:effectExtent l="23495" t="23495" r="33655" b="32385"/>
                <wp:wrapNone/>
                <wp:docPr id="5" name="文本框 26"/>
                <wp:cNvGraphicFramePr/>
                <a:graphic xmlns:a="http://schemas.openxmlformats.org/drawingml/2006/main">
                  <a:graphicData uri="http://schemas.microsoft.com/office/word/2010/wordprocessingShape">
                    <wps:wsp>
                      <wps:cNvSpPr txBox="1"/>
                      <wps:spPr>
                        <a:xfrm>
                          <a:off x="0" y="0"/>
                          <a:ext cx="946150" cy="337820"/>
                        </a:xfrm>
                        <a:prstGeom prst="rect">
                          <a:avLst/>
                        </a:prstGeom>
                        <a:solidFill>
                          <a:srgbClr val="FFFFFF"/>
                        </a:solidFill>
                        <a:ln w="47625" cap="flat" cmpd="thickThin">
                          <a:solidFill>
                            <a:srgbClr val="000000"/>
                          </a:solidFill>
                          <a:prstDash val="solid"/>
                          <a:miter/>
                          <a:headEnd type="none" w="med" len="med"/>
                          <a:tailEnd type="none" w="med" len="med"/>
                        </a:ln>
                      </wps:spPr>
                      <wps:txbx>
                        <w:txbxContent>
                          <w:p>
                            <w:pPr>
                              <w:rPr>
                                <w:b/>
                              </w:rPr>
                            </w:pPr>
                            <w:r>
                              <w:rPr>
                                <w:rFonts w:hint="eastAsia"/>
                                <w:b/>
                              </w:rPr>
                              <w:t>公共基础课</w:t>
                            </w:r>
                          </w:p>
                        </w:txbxContent>
                      </wps:txbx>
                      <wps:bodyPr upright="1"/>
                    </wps:wsp>
                  </a:graphicData>
                </a:graphic>
              </wp:anchor>
            </w:drawing>
          </mc:Choice>
          <mc:Fallback>
            <w:pict>
              <v:shape id="文本框 26" o:spid="_x0000_s1026" o:spt="202" type="#_x0000_t202" style="position:absolute;left:0pt;margin-left:52.7pt;margin-top:28.35pt;height:26.6pt;width:74.5pt;z-index:251659264;mso-width-relative:page;mso-height-relative:page;" fillcolor="#FFFFFF" filled="t" stroked="t" coordsize="21600,21600" o:gfxdata="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3c3WvdgAAAAKAQAADwAAAAAA&#10;AAABACAAAAAiAAAAZHJzL2Rvd25yZXYueG1sUEsBAhQAFAAAAAgAh07iQI181mETAgAAPQQAAA4A&#10;AAAAAAAAAQAgAAAAJwEAAGRycy9lMm9Eb2MueG1sUEsFBgAAAAAGAAYAWQEAAKwFAAAAAA==&#10;">
                <v:fill on="t" focussize="0,0"/>
                <v:stroke weight="3.75pt" color="#000000" linestyle="thickThin" joinstyle="miter"/>
                <v:imagedata o:title=""/>
                <o:lock v:ext="edit" aspectratio="f"/>
                <v:textbox>
                  <w:txbxContent>
                    <w:p>
                      <w:pPr>
                        <w:rPr>
                          <w:b/>
                        </w:rPr>
                      </w:pPr>
                      <w:r>
                        <w:rPr>
                          <w:rFonts w:hint="eastAsia"/>
                          <w:b/>
                        </w:rPr>
                        <w:t>公共基础课</w:t>
                      </w:r>
                    </w:p>
                  </w:txbxContent>
                </v:textbox>
              </v:shape>
            </w:pict>
          </mc:Fallback>
        </mc:AlternateContent>
      </w:r>
    </w:p>
    <w:p>
      <w:pPr>
        <w:numPr>
          <w:ilvl w:val="0"/>
          <w:numId w:val="0"/>
        </w:numPr>
        <w:adjustRightInd w:val="0"/>
        <w:snapToGrid w:val="0"/>
        <w:spacing w:line="600" w:lineRule="auto"/>
        <w:jc w:val="center"/>
        <w:rPr>
          <w:rFonts w:hint="eastAsia" w:ascii="仿宋" w:hAnsi="仿宋" w:eastAsia="仿宋"/>
          <w:sz w:val="28"/>
          <w:szCs w:val="28"/>
        </w:rPr>
      </w:pPr>
      <w:r>
        <w:rPr>
          <w:sz w:val="28"/>
        </w:rPr>
        <mc:AlternateContent>
          <mc:Choice Requires="wpg">
            <w:drawing>
              <wp:anchor distT="0" distB="0" distL="114300" distR="114300" simplePos="0" relativeHeight="251663360" behindDoc="0" locked="0" layoutInCell="1" allowOverlap="1">
                <wp:simplePos x="0" y="0"/>
                <wp:positionH relativeFrom="column">
                  <wp:posOffset>1094105</wp:posOffset>
                </wp:positionH>
                <wp:positionV relativeFrom="paragraph">
                  <wp:posOffset>437515</wp:posOffset>
                </wp:positionV>
                <wp:extent cx="4295140" cy="1318260"/>
                <wp:effectExtent l="4445" t="4445" r="13335" b="18415"/>
                <wp:wrapNone/>
                <wp:docPr id="8" name="组合 8"/>
                <wp:cNvGraphicFramePr/>
                <a:graphic xmlns:a="http://schemas.openxmlformats.org/drawingml/2006/main">
                  <a:graphicData uri="http://schemas.microsoft.com/office/word/2010/wordprocessingGroup">
                    <wpg:wgp>
                      <wpg:cNvGrpSpPr/>
                      <wpg:grpSpPr>
                        <a:xfrm>
                          <a:off x="0" y="0"/>
                          <a:ext cx="4295140" cy="1318260"/>
                          <a:chOff x="16261" y="24210"/>
                          <a:chExt cx="6764" cy="2076"/>
                        </a:xfrm>
                      </wpg:grpSpPr>
                      <wps:wsp>
                        <wps:cNvPr id="6" name="文本框 3"/>
                        <wps:cNvSpPr txBox="1"/>
                        <wps:spPr>
                          <a:xfrm>
                            <a:off x="21281" y="24250"/>
                            <a:ext cx="826" cy="201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仿宋" w:hAnsi="仿宋" w:eastAsia="仿宋" w:cs="仿宋"/>
                                  <w:b/>
                                  <w:color w:val="000000"/>
                                  <w:szCs w:val="21"/>
                                </w:rPr>
                              </w:pPr>
                            </w:p>
                            <w:p>
                              <w:pPr>
                                <w:rPr>
                                  <w:rFonts w:ascii="仿宋" w:hAnsi="仿宋" w:eastAsia="仿宋" w:cs="仿宋"/>
                                  <w:b/>
                                  <w:color w:val="000000"/>
                                  <w:szCs w:val="21"/>
                                  <w:lang w:val="en-US"/>
                                </w:rPr>
                              </w:pPr>
                              <w:r>
                                <w:rPr>
                                  <w:rFonts w:hint="eastAsia" w:ascii="仿宋" w:hAnsi="仿宋" w:eastAsia="仿宋" w:cs="宋体"/>
                                  <w:sz w:val="24"/>
                                  <w:lang w:val="en-US" w:eastAsia="zh-CN"/>
                                </w:rPr>
                                <w:t>旅游概论解）</w:t>
                              </w:r>
                            </w:p>
                          </w:txbxContent>
                        </wps:txbx>
                        <wps:bodyPr upright="1"/>
                      </wps:wsp>
                      <wps:wsp>
                        <wps:cNvPr id="7" name="文本框 5"/>
                        <wps:cNvSpPr txBox="1"/>
                        <wps:spPr>
                          <a:xfrm>
                            <a:off x="16261" y="24240"/>
                            <a:ext cx="839" cy="201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jc w:val="center"/>
                                <w:rPr>
                                  <w:rFonts w:hint="eastAsia" w:ascii="仿宋" w:hAnsi="仿宋" w:eastAsia="仿宋" w:cs="宋体"/>
                                  <w:b w:val="0"/>
                                  <w:bCs w:val="0"/>
                                  <w:sz w:val="24"/>
                                  <w:lang w:val="en-US" w:eastAsia="zh-CN"/>
                                </w:rPr>
                              </w:pPr>
                              <w:r>
                                <w:rPr>
                                  <w:rFonts w:hint="eastAsia" w:ascii="仿宋" w:hAnsi="仿宋" w:eastAsia="仿宋" w:cs="宋体"/>
                                  <w:b w:val="0"/>
                                  <w:bCs w:val="0"/>
                                  <w:sz w:val="24"/>
                                  <w:lang w:val="en-US" w:eastAsia="zh-CN"/>
                                </w:rPr>
                                <w:t>礼仪(游乐园方向）</w:t>
                              </w:r>
                            </w:p>
                          </w:txbxContent>
                        </wps:txbx>
                        <wps:bodyPr upright="1"/>
                      </wps:wsp>
                      <wps:wsp>
                        <wps:cNvPr id="20" name="文本框 2"/>
                        <wps:cNvSpPr txBox="1"/>
                        <wps:spPr>
                          <a:xfrm>
                            <a:off x="19245" y="24250"/>
                            <a:ext cx="866" cy="201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仿宋" w:hAnsi="仿宋" w:eastAsia="仿宋" w:cs="仿宋"/>
                                  <w:b/>
                                  <w:color w:val="000000"/>
                                  <w:szCs w:val="21"/>
                                </w:rPr>
                              </w:pPr>
                            </w:p>
                            <w:p>
                              <w:pPr>
                                <w:ind w:firstLine="240" w:firstLineChars="100"/>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应</w:t>
                              </w:r>
                            </w:p>
                            <w:p>
                              <w:pPr>
                                <w:ind w:firstLine="240" w:firstLineChars="100"/>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急</w:t>
                              </w:r>
                            </w:p>
                            <w:p>
                              <w:pPr>
                                <w:ind w:left="210" w:leftChars="100" w:firstLine="0" w:firstLineChars="0"/>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救护</w:t>
                              </w:r>
                            </w:p>
                          </w:txbxContent>
                        </wps:txbx>
                        <wps:bodyPr upright="1"/>
                      </wps:wsp>
                      <wps:wsp>
                        <wps:cNvPr id="21" name="文本框 22"/>
                        <wps:cNvSpPr txBox="1"/>
                        <wps:spPr>
                          <a:xfrm>
                            <a:off x="17284" y="24210"/>
                            <a:ext cx="880" cy="201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仿宋" w:hAnsi="仿宋" w:eastAsia="仿宋" w:cs="仿宋"/>
                                  <w:b/>
                                  <w:color w:val="000000"/>
                                  <w:szCs w:val="21"/>
                                </w:rPr>
                              </w:pPr>
                            </w:p>
                            <w:p>
                              <w:pPr>
                                <w:spacing w:line="240" w:lineRule="auto"/>
                                <w:jc w:val="center"/>
                                <w:rPr>
                                  <w:rFonts w:hint="eastAsia" w:ascii="仿宋" w:hAnsi="仿宋" w:eastAsia="仿宋" w:cs="宋体"/>
                                  <w:b w:val="0"/>
                                  <w:bCs w:val="0"/>
                                  <w:sz w:val="24"/>
                                  <w:lang w:val="en-US" w:eastAsia="zh-CN"/>
                                </w:rPr>
                              </w:pPr>
                              <w:r>
                                <w:rPr>
                                  <w:rFonts w:hint="eastAsia" w:ascii="仿宋" w:hAnsi="仿宋" w:eastAsia="仿宋" w:cs="宋体"/>
                                  <w:b w:val="0"/>
                                  <w:bCs w:val="0"/>
                                  <w:sz w:val="24"/>
                                  <w:lang w:val="en-US" w:eastAsia="zh-CN"/>
                                </w:rPr>
                                <w:t>旅</w:t>
                              </w:r>
                            </w:p>
                            <w:p>
                              <w:pPr>
                                <w:spacing w:line="240" w:lineRule="auto"/>
                                <w:jc w:val="center"/>
                                <w:rPr>
                                  <w:rFonts w:hint="eastAsia" w:ascii="仿宋" w:hAnsi="仿宋" w:eastAsia="仿宋" w:cs="宋体"/>
                                  <w:b w:val="0"/>
                                  <w:bCs w:val="0"/>
                                  <w:sz w:val="24"/>
                                  <w:lang w:val="en-US" w:eastAsia="zh-CN"/>
                                </w:rPr>
                              </w:pPr>
                              <w:r>
                                <w:rPr>
                                  <w:rFonts w:hint="eastAsia" w:ascii="仿宋" w:hAnsi="仿宋" w:eastAsia="仿宋" w:cs="宋体"/>
                                  <w:b w:val="0"/>
                                  <w:bCs w:val="0"/>
                                  <w:sz w:val="24"/>
                                  <w:lang w:val="en-US" w:eastAsia="zh-CN"/>
                                </w:rPr>
                                <w:t>游</w:t>
                              </w:r>
                            </w:p>
                            <w:p>
                              <w:pPr>
                                <w:spacing w:line="240" w:lineRule="auto"/>
                                <w:jc w:val="center"/>
                                <w:rPr>
                                  <w:rFonts w:hint="eastAsia" w:ascii="仿宋" w:hAnsi="仿宋" w:eastAsia="仿宋" w:cs="宋体"/>
                                  <w:b w:val="0"/>
                                  <w:bCs w:val="0"/>
                                  <w:sz w:val="24"/>
                                  <w:lang w:val="en-US" w:eastAsia="zh-CN"/>
                                </w:rPr>
                              </w:pPr>
                              <w:r>
                                <w:rPr>
                                  <w:rFonts w:hint="eastAsia" w:ascii="仿宋" w:hAnsi="仿宋" w:eastAsia="仿宋" w:cs="宋体"/>
                                  <w:b w:val="0"/>
                                  <w:bCs w:val="0"/>
                                  <w:sz w:val="24"/>
                                  <w:lang w:val="en-US" w:eastAsia="zh-CN"/>
                                </w:rPr>
                                <w:t xml:space="preserve">传 </w:t>
                              </w:r>
                            </w:p>
                            <w:p>
                              <w:pPr>
                                <w:spacing w:line="240" w:lineRule="auto"/>
                                <w:jc w:val="center"/>
                                <w:rPr>
                                  <w:rFonts w:hint="eastAsia" w:ascii="仿宋" w:hAnsi="仿宋" w:eastAsia="仿宋" w:cs="宋体"/>
                                  <w:b w:val="0"/>
                                  <w:bCs w:val="0"/>
                                  <w:sz w:val="24"/>
                                  <w:lang w:val="en-US" w:eastAsia="zh-CN"/>
                                </w:rPr>
                              </w:pPr>
                              <w:r>
                                <w:rPr>
                                  <w:rFonts w:hint="eastAsia" w:ascii="仿宋" w:hAnsi="仿宋" w:eastAsia="仿宋" w:cs="宋体"/>
                                  <w:b w:val="0"/>
                                  <w:bCs w:val="0"/>
                                  <w:sz w:val="24"/>
                                  <w:lang w:val="en-US" w:eastAsia="zh-CN"/>
                                </w:rPr>
                                <w:t>媒</w:t>
                              </w:r>
                            </w:p>
                          </w:txbxContent>
                        </wps:txbx>
                        <wps:bodyPr upright="1"/>
                      </wps:wsp>
                      <wps:wsp>
                        <wps:cNvPr id="23" name="文本框 3"/>
                        <wps:cNvSpPr txBox="1"/>
                        <wps:spPr>
                          <a:xfrm>
                            <a:off x="20231" y="24270"/>
                            <a:ext cx="886" cy="201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仿宋" w:hAnsi="仿宋" w:eastAsia="仿宋" w:cs="仿宋"/>
                                  <w:b/>
                                  <w:color w:val="000000"/>
                                  <w:szCs w:val="21"/>
                                </w:rPr>
                              </w:pPr>
                            </w:p>
                            <w:p>
                              <w:pPr>
                                <w:rPr>
                                  <w:rFonts w:ascii="仿宋" w:hAnsi="仿宋" w:eastAsia="仿宋" w:cs="仿宋"/>
                                  <w:b/>
                                  <w:color w:val="000000"/>
                                  <w:szCs w:val="21"/>
                                  <w:lang w:val="en-US"/>
                                </w:rPr>
                              </w:pPr>
                              <w:r>
                                <w:rPr>
                                  <w:rFonts w:hint="eastAsia" w:ascii="仿宋" w:hAnsi="仿宋" w:eastAsia="仿宋" w:cs="宋体"/>
                                  <w:sz w:val="24"/>
                                  <w:lang w:val="en-US" w:eastAsia="zh-CN"/>
                                </w:rPr>
                                <w:t>模拟导游（乐园讲解）</w:t>
                              </w:r>
                            </w:p>
                          </w:txbxContent>
                        </wps:txbx>
                        <wps:bodyPr upright="1"/>
                      </wps:wsp>
                      <wps:wsp>
                        <wps:cNvPr id="24" name="文本框 3"/>
                        <wps:cNvSpPr txBox="1"/>
                        <wps:spPr>
                          <a:xfrm>
                            <a:off x="22221" y="24250"/>
                            <a:ext cx="805" cy="201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仿宋" w:hAnsi="仿宋" w:eastAsia="仿宋" w:cs="仿宋"/>
                                  <w:b/>
                                  <w:color w:val="000000"/>
                                  <w:szCs w:val="21"/>
                                </w:rPr>
                              </w:pPr>
                            </w:p>
                            <w:p>
                              <w:pPr>
                                <w:rPr>
                                  <w:rFonts w:ascii="仿宋" w:hAnsi="仿宋" w:eastAsia="仿宋" w:cs="仿宋"/>
                                  <w:b/>
                                  <w:color w:val="000000"/>
                                  <w:szCs w:val="21"/>
                                  <w:lang w:val="en-US"/>
                                </w:rPr>
                              </w:pPr>
                              <w:r>
                                <w:rPr>
                                  <w:rFonts w:hint="eastAsia" w:ascii="仿宋" w:hAnsi="仿宋" w:eastAsia="仿宋" w:cs="宋体"/>
                                  <w:sz w:val="24"/>
                                  <w:lang w:val="en-US" w:eastAsia="zh-CN"/>
                                </w:rPr>
                                <w:t>海南旅游概览解）</w:t>
                              </w:r>
                            </w:p>
                          </w:txbxContent>
                        </wps:txbx>
                        <wps:bodyPr upright="1"/>
                      </wps:wsp>
                      <wps:wsp>
                        <wps:cNvPr id="25" name="文本框 3"/>
                        <wps:cNvSpPr txBox="1"/>
                        <wps:spPr>
                          <a:xfrm>
                            <a:off x="18380" y="24211"/>
                            <a:ext cx="667" cy="20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jc w:val="center"/>
                                <w:rPr>
                                  <w:rFonts w:hint="eastAsia" w:ascii="仿宋" w:hAnsi="仿宋" w:eastAsia="仿宋" w:cs="宋体"/>
                                  <w:b w:val="0"/>
                                  <w:bCs w:val="0"/>
                                  <w:sz w:val="24"/>
                                  <w:lang w:val="en-US" w:eastAsia="zh-CN"/>
                                </w:rPr>
                              </w:pPr>
                            </w:p>
                            <w:p>
                              <w:pPr>
                                <w:spacing w:line="240" w:lineRule="auto"/>
                                <w:jc w:val="center"/>
                                <w:rPr>
                                  <w:rFonts w:hint="eastAsia" w:ascii="仿宋" w:hAnsi="仿宋" w:eastAsia="仿宋" w:cs="宋体"/>
                                  <w:b w:val="0"/>
                                  <w:bCs w:val="0"/>
                                  <w:sz w:val="24"/>
                                  <w:lang w:val="en-US" w:eastAsia="zh-CN"/>
                                </w:rPr>
                              </w:pPr>
                            </w:p>
                            <w:p>
                              <w:pPr>
                                <w:spacing w:line="240" w:lineRule="auto"/>
                                <w:jc w:val="center"/>
                                <w:rPr>
                                  <w:rFonts w:hint="eastAsia" w:ascii="仿宋" w:hAnsi="仿宋" w:eastAsia="仿宋" w:cs="宋体"/>
                                  <w:b w:val="0"/>
                                  <w:bCs w:val="0"/>
                                  <w:sz w:val="24"/>
                                  <w:lang w:val="en-US" w:eastAsia="zh-CN"/>
                                </w:rPr>
                              </w:pPr>
                              <w:r>
                                <w:rPr>
                                  <w:rFonts w:hint="eastAsia" w:ascii="仿宋" w:hAnsi="仿宋" w:eastAsia="仿宋" w:cs="宋体"/>
                                  <w:b w:val="0"/>
                                  <w:bCs w:val="0"/>
                                  <w:sz w:val="24"/>
                                  <w:lang w:val="en-US" w:eastAsia="zh-CN"/>
                                </w:rPr>
                                <w:t>形体</w:t>
                              </w:r>
                            </w:p>
                          </w:txbxContent>
                        </wps:txbx>
                        <wps:bodyPr upright="1"/>
                      </wps:wsp>
                    </wpg:wgp>
                  </a:graphicData>
                </a:graphic>
              </wp:anchor>
            </w:drawing>
          </mc:Choice>
          <mc:Fallback>
            <w:pict>
              <v:group id="_x0000_s1026" o:spid="_x0000_s1026" o:spt="203" style="position:absolute;left:0pt;margin-left:86.15pt;margin-top:34.45pt;height:103.8pt;width:338.2pt;z-index:251663360;mso-width-relative:page;mso-height-relative:page;" coordorigin="16261,24210" coordsize="6764,2076" o:gfxdata="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">
                <o:lock v:ext="edit" aspectratio="f"/>
                <v:shape id="文本框 3" o:spid="_x0000_s1026" o:spt="202" type="#_x0000_t202" style="position:absolute;left:21281;top:24250;height:2016;width:826;" fillcolor="#FFFFFF" filled="t" stroked="t" coordsize="21600,21600" o:gfxdata="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PupO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rPr>
                            <w:rFonts w:ascii="仿宋" w:hAnsi="仿宋" w:eastAsia="仿宋" w:cs="仿宋"/>
                            <w:b/>
                            <w:color w:val="000000"/>
                            <w:szCs w:val="21"/>
                          </w:rPr>
                        </w:pPr>
                      </w:p>
                      <w:p>
                        <w:pPr>
                          <w:rPr>
                            <w:rFonts w:ascii="仿宋" w:hAnsi="仿宋" w:eastAsia="仿宋" w:cs="仿宋"/>
                            <w:b/>
                            <w:color w:val="000000"/>
                            <w:szCs w:val="21"/>
                            <w:lang w:val="en-US"/>
                          </w:rPr>
                        </w:pPr>
                        <w:r>
                          <w:rPr>
                            <w:rFonts w:hint="eastAsia" w:ascii="仿宋" w:hAnsi="仿宋" w:eastAsia="仿宋" w:cs="宋体"/>
                            <w:sz w:val="24"/>
                            <w:lang w:val="en-US" w:eastAsia="zh-CN"/>
                          </w:rPr>
                          <w:t>旅游概论解）</w:t>
                        </w:r>
                      </w:p>
                    </w:txbxContent>
                  </v:textbox>
                </v:shape>
                <v:shape id="文本框 5" o:spid="_x0000_s1026" o:spt="202" type="#_x0000_t202" style="position:absolute;left:16261;top:24240;height:2016;width:839;" fillcolor="#FFFFFF" filled="t" stroked="t" coordsize="21600,21600" o:gfxdata="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9yT9W8AAAA&#10;2g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spacing w:line="240" w:lineRule="auto"/>
                          <w:jc w:val="center"/>
                          <w:rPr>
                            <w:rFonts w:hint="eastAsia" w:ascii="仿宋" w:hAnsi="仿宋" w:eastAsia="仿宋" w:cs="宋体"/>
                            <w:b w:val="0"/>
                            <w:bCs w:val="0"/>
                            <w:sz w:val="24"/>
                            <w:lang w:val="en-US" w:eastAsia="zh-CN"/>
                          </w:rPr>
                        </w:pPr>
                        <w:r>
                          <w:rPr>
                            <w:rFonts w:hint="eastAsia" w:ascii="仿宋" w:hAnsi="仿宋" w:eastAsia="仿宋" w:cs="宋体"/>
                            <w:b w:val="0"/>
                            <w:bCs w:val="0"/>
                            <w:sz w:val="24"/>
                            <w:lang w:val="en-US" w:eastAsia="zh-CN"/>
                          </w:rPr>
                          <w:t>礼仪(游乐园方向）</w:t>
                        </w:r>
                      </w:p>
                    </w:txbxContent>
                  </v:textbox>
                </v:shape>
                <v:shape id="文本框 2" o:spid="_x0000_s1026" o:spt="202" type="#_x0000_t202" style="position:absolute;left:19245;top:24250;height:2016;width:866;" fillcolor="#FFFFFF" filled="t" stroked="t" coordsize="21600,21600" o:gfxdata="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3KBVk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rPr>
                            <w:rFonts w:ascii="仿宋" w:hAnsi="仿宋" w:eastAsia="仿宋" w:cs="仿宋"/>
                            <w:b/>
                            <w:color w:val="000000"/>
                            <w:szCs w:val="21"/>
                          </w:rPr>
                        </w:pPr>
                      </w:p>
                      <w:p>
                        <w:pPr>
                          <w:ind w:firstLine="240" w:firstLineChars="100"/>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应</w:t>
                        </w:r>
                      </w:p>
                      <w:p>
                        <w:pPr>
                          <w:ind w:firstLine="240" w:firstLineChars="100"/>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急</w:t>
                        </w:r>
                      </w:p>
                      <w:p>
                        <w:pPr>
                          <w:ind w:left="210" w:leftChars="100" w:firstLine="0" w:firstLineChars="0"/>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救护</w:t>
                        </w:r>
                      </w:p>
                    </w:txbxContent>
                  </v:textbox>
                </v:shape>
                <v:shape id="文本框 22" o:spid="_x0000_s1026" o:spt="202" type="#_x0000_t202" style="position:absolute;left:17284;top:24210;height:2016;width:880;" fillcolor="#FFFFFF" filled="t" stroked="t" coordsize="21600,21600" o:gfxdata="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GSw/7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rPr>
                            <w:rFonts w:ascii="仿宋" w:hAnsi="仿宋" w:eastAsia="仿宋" w:cs="仿宋"/>
                            <w:b/>
                            <w:color w:val="000000"/>
                            <w:szCs w:val="21"/>
                          </w:rPr>
                        </w:pPr>
                      </w:p>
                      <w:p>
                        <w:pPr>
                          <w:spacing w:line="240" w:lineRule="auto"/>
                          <w:jc w:val="center"/>
                          <w:rPr>
                            <w:rFonts w:hint="eastAsia" w:ascii="仿宋" w:hAnsi="仿宋" w:eastAsia="仿宋" w:cs="宋体"/>
                            <w:b w:val="0"/>
                            <w:bCs w:val="0"/>
                            <w:sz w:val="24"/>
                            <w:lang w:val="en-US" w:eastAsia="zh-CN"/>
                          </w:rPr>
                        </w:pPr>
                        <w:r>
                          <w:rPr>
                            <w:rFonts w:hint="eastAsia" w:ascii="仿宋" w:hAnsi="仿宋" w:eastAsia="仿宋" w:cs="宋体"/>
                            <w:b w:val="0"/>
                            <w:bCs w:val="0"/>
                            <w:sz w:val="24"/>
                            <w:lang w:val="en-US" w:eastAsia="zh-CN"/>
                          </w:rPr>
                          <w:t>旅</w:t>
                        </w:r>
                      </w:p>
                      <w:p>
                        <w:pPr>
                          <w:spacing w:line="240" w:lineRule="auto"/>
                          <w:jc w:val="center"/>
                          <w:rPr>
                            <w:rFonts w:hint="eastAsia" w:ascii="仿宋" w:hAnsi="仿宋" w:eastAsia="仿宋" w:cs="宋体"/>
                            <w:b w:val="0"/>
                            <w:bCs w:val="0"/>
                            <w:sz w:val="24"/>
                            <w:lang w:val="en-US" w:eastAsia="zh-CN"/>
                          </w:rPr>
                        </w:pPr>
                        <w:r>
                          <w:rPr>
                            <w:rFonts w:hint="eastAsia" w:ascii="仿宋" w:hAnsi="仿宋" w:eastAsia="仿宋" w:cs="宋体"/>
                            <w:b w:val="0"/>
                            <w:bCs w:val="0"/>
                            <w:sz w:val="24"/>
                            <w:lang w:val="en-US" w:eastAsia="zh-CN"/>
                          </w:rPr>
                          <w:t>游</w:t>
                        </w:r>
                      </w:p>
                      <w:p>
                        <w:pPr>
                          <w:spacing w:line="240" w:lineRule="auto"/>
                          <w:jc w:val="center"/>
                          <w:rPr>
                            <w:rFonts w:hint="eastAsia" w:ascii="仿宋" w:hAnsi="仿宋" w:eastAsia="仿宋" w:cs="宋体"/>
                            <w:b w:val="0"/>
                            <w:bCs w:val="0"/>
                            <w:sz w:val="24"/>
                            <w:lang w:val="en-US" w:eastAsia="zh-CN"/>
                          </w:rPr>
                        </w:pPr>
                        <w:r>
                          <w:rPr>
                            <w:rFonts w:hint="eastAsia" w:ascii="仿宋" w:hAnsi="仿宋" w:eastAsia="仿宋" w:cs="宋体"/>
                            <w:b w:val="0"/>
                            <w:bCs w:val="0"/>
                            <w:sz w:val="24"/>
                            <w:lang w:val="en-US" w:eastAsia="zh-CN"/>
                          </w:rPr>
                          <w:t xml:space="preserve">传 </w:t>
                        </w:r>
                      </w:p>
                      <w:p>
                        <w:pPr>
                          <w:spacing w:line="240" w:lineRule="auto"/>
                          <w:jc w:val="center"/>
                          <w:rPr>
                            <w:rFonts w:hint="eastAsia" w:ascii="仿宋" w:hAnsi="仿宋" w:eastAsia="仿宋" w:cs="宋体"/>
                            <w:b w:val="0"/>
                            <w:bCs w:val="0"/>
                            <w:sz w:val="24"/>
                            <w:lang w:val="en-US" w:eastAsia="zh-CN"/>
                          </w:rPr>
                        </w:pPr>
                        <w:r>
                          <w:rPr>
                            <w:rFonts w:hint="eastAsia" w:ascii="仿宋" w:hAnsi="仿宋" w:eastAsia="仿宋" w:cs="宋体"/>
                            <w:b w:val="0"/>
                            <w:bCs w:val="0"/>
                            <w:sz w:val="24"/>
                            <w:lang w:val="en-US" w:eastAsia="zh-CN"/>
                          </w:rPr>
                          <w:t>媒</w:t>
                        </w:r>
                      </w:p>
                    </w:txbxContent>
                  </v:textbox>
                </v:shape>
                <v:shape id="文本框 3" o:spid="_x0000_s1026" o:spt="202" type="#_x0000_t202" style="position:absolute;left:20231;top:24270;height:2016;width:886;" fillcolor="#FFFFFF" filled="t" stroked="t" coordsize="21600,21600" o:gfxdata="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osT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rPr>
                            <w:rFonts w:ascii="仿宋" w:hAnsi="仿宋" w:eastAsia="仿宋" w:cs="仿宋"/>
                            <w:b/>
                            <w:color w:val="000000"/>
                            <w:szCs w:val="21"/>
                          </w:rPr>
                        </w:pPr>
                      </w:p>
                      <w:p>
                        <w:pPr>
                          <w:rPr>
                            <w:rFonts w:ascii="仿宋" w:hAnsi="仿宋" w:eastAsia="仿宋" w:cs="仿宋"/>
                            <w:b/>
                            <w:color w:val="000000"/>
                            <w:szCs w:val="21"/>
                            <w:lang w:val="en-US"/>
                          </w:rPr>
                        </w:pPr>
                        <w:r>
                          <w:rPr>
                            <w:rFonts w:hint="eastAsia" w:ascii="仿宋" w:hAnsi="仿宋" w:eastAsia="仿宋" w:cs="宋体"/>
                            <w:sz w:val="24"/>
                            <w:lang w:val="en-US" w:eastAsia="zh-CN"/>
                          </w:rPr>
                          <w:t>模拟导游（乐园讲解）</w:t>
                        </w:r>
                      </w:p>
                    </w:txbxContent>
                  </v:textbox>
                </v:shape>
                <v:shape id="文本框 3" o:spid="_x0000_s1026" o:spt="202" type="#_x0000_t202" style="position:absolute;left:22221;top:24250;height:2016;width:805;" fillcolor="#FFFFFF" filled="t" stroked="t" coordsize="21600,21600" o:gfxdata="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gTE2e/&#10;AAAA2w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rPr>
                            <w:rFonts w:ascii="仿宋" w:hAnsi="仿宋" w:eastAsia="仿宋" w:cs="仿宋"/>
                            <w:b/>
                            <w:color w:val="000000"/>
                            <w:szCs w:val="21"/>
                          </w:rPr>
                        </w:pPr>
                      </w:p>
                      <w:p>
                        <w:pPr>
                          <w:rPr>
                            <w:rFonts w:ascii="仿宋" w:hAnsi="仿宋" w:eastAsia="仿宋" w:cs="仿宋"/>
                            <w:b/>
                            <w:color w:val="000000"/>
                            <w:szCs w:val="21"/>
                            <w:lang w:val="en-US"/>
                          </w:rPr>
                        </w:pPr>
                        <w:r>
                          <w:rPr>
                            <w:rFonts w:hint="eastAsia" w:ascii="仿宋" w:hAnsi="仿宋" w:eastAsia="仿宋" w:cs="宋体"/>
                            <w:sz w:val="24"/>
                            <w:lang w:val="en-US" w:eastAsia="zh-CN"/>
                          </w:rPr>
                          <w:t>海南旅游概览解）</w:t>
                        </w:r>
                      </w:p>
                    </w:txbxContent>
                  </v:textbox>
                </v:shape>
                <v:shape id="文本框 3" o:spid="_x0000_s1026" o:spt="202" type="#_x0000_t202" style="position:absolute;left:18380;top:24211;height:2045;width:667;" fillcolor="#FFFFFF" filled="t" stroked="t" coordsize="21600,21600" o:gfxdata="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X7b8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spacing w:line="240" w:lineRule="auto"/>
                          <w:jc w:val="center"/>
                          <w:rPr>
                            <w:rFonts w:hint="eastAsia" w:ascii="仿宋" w:hAnsi="仿宋" w:eastAsia="仿宋" w:cs="宋体"/>
                            <w:b w:val="0"/>
                            <w:bCs w:val="0"/>
                            <w:sz w:val="24"/>
                            <w:lang w:val="en-US" w:eastAsia="zh-CN"/>
                          </w:rPr>
                        </w:pPr>
                      </w:p>
                      <w:p>
                        <w:pPr>
                          <w:spacing w:line="240" w:lineRule="auto"/>
                          <w:jc w:val="center"/>
                          <w:rPr>
                            <w:rFonts w:hint="eastAsia" w:ascii="仿宋" w:hAnsi="仿宋" w:eastAsia="仿宋" w:cs="宋体"/>
                            <w:b w:val="0"/>
                            <w:bCs w:val="0"/>
                            <w:sz w:val="24"/>
                            <w:lang w:val="en-US" w:eastAsia="zh-CN"/>
                          </w:rPr>
                        </w:pPr>
                      </w:p>
                      <w:p>
                        <w:pPr>
                          <w:spacing w:line="240" w:lineRule="auto"/>
                          <w:jc w:val="center"/>
                          <w:rPr>
                            <w:rFonts w:hint="eastAsia" w:ascii="仿宋" w:hAnsi="仿宋" w:eastAsia="仿宋" w:cs="宋体"/>
                            <w:b w:val="0"/>
                            <w:bCs w:val="0"/>
                            <w:sz w:val="24"/>
                            <w:lang w:val="en-US" w:eastAsia="zh-CN"/>
                          </w:rPr>
                        </w:pPr>
                        <w:r>
                          <w:rPr>
                            <w:rFonts w:hint="eastAsia" w:ascii="仿宋" w:hAnsi="仿宋" w:eastAsia="仿宋" w:cs="宋体"/>
                            <w:b w:val="0"/>
                            <w:bCs w:val="0"/>
                            <w:sz w:val="24"/>
                            <w:lang w:val="en-US" w:eastAsia="zh-CN"/>
                          </w:rPr>
                          <w:t>形体</w:t>
                        </w:r>
                      </w:p>
                    </w:txbxContent>
                  </v:textbox>
                </v:shape>
              </v:group>
            </w:pict>
          </mc:Fallback>
        </mc:AlternateContent>
      </w:r>
      <w:r>
        <w:rPr>
          <w:sz w:val="28"/>
        </w:rPr>
        <mc:AlternateContent>
          <mc:Choice Requires="wps">
            <w:drawing>
              <wp:anchor distT="0" distB="0" distL="114300" distR="114300" simplePos="0" relativeHeight="251662336" behindDoc="0" locked="0" layoutInCell="1" allowOverlap="1">
                <wp:simplePos x="0" y="0"/>
                <wp:positionH relativeFrom="column">
                  <wp:posOffset>647700</wp:posOffset>
                </wp:positionH>
                <wp:positionV relativeFrom="paragraph">
                  <wp:posOffset>469265</wp:posOffset>
                </wp:positionV>
                <wp:extent cx="342900" cy="1590675"/>
                <wp:effectExtent l="23495" t="23495" r="29845" b="31750"/>
                <wp:wrapNone/>
                <wp:docPr id="4" name="文本框 7"/>
                <wp:cNvGraphicFramePr/>
                <a:graphic xmlns:a="http://schemas.openxmlformats.org/drawingml/2006/main">
                  <a:graphicData uri="http://schemas.microsoft.com/office/word/2010/wordprocessingShape">
                    <wps:wsp>
                      <wps:cNvSpPr txBox="1"/>
                      <wps:spPr>
                        <a:xfrm>
                          <a:off x="1548130" y="4549140"/>
                          <a:ext cx="342900" cy="1590675"/>
                        </a:xfrm>
                        <a:prstGeom prst="rect">
                          <a:avLst/>
                        </a:prstGeom>
                        <a:solidFill>
                          <a:srgbClr val="FFFFFF"/>
                        </a:solidFill>
                        <a:ln w="47625" cap="flat" cmpd="thickThin">
                          <a:solidFill>
                            <a:srgbClr val="000000"/>
                          </a:solidFill>
                          <a:prstDash val="solid"/>
                          <a:miter/>
                          <a:headEnd type="none" w="med" len="med"/>
                          <a:tailEnd type="none" w="med" len="med"/>
                        </a:ln>
                      </wps:spPr>
                      <wps:txbx>
                        <w:txbxContent>
                          <w:p>
                            <w:pPr>
                              <w:rPr>
                                <w:b/>
                              </w:rPr>
                            </w:pPr>
                            <w:r>
                              <w:rPr>
                                <w:rFonts w:hint="eastAsia"/>
                                <w:b/>
                              </w:rPr>
                              <w:t>专业</w:t>
                            </w:r>
                            <w:r>
                              <w:rPr>
                                <w:rFonts w:hint="eastAsia"/>
                                <w:b/>
                                <w:lang w:val="en-US" w:eastAsia="zh-CN"/>
                              </w:rPr>
                              <w:t>基础</w:t>
                            </w:r>
                            <w:r>
                              <w:rPr>
                                <w:rFonts w:hint="eastAsia"/>
                                <w:b/>
                              </w:rPr>
                              <w:t>课</w:t>
                            </w:r>
                          </w:p>
                        </w:txbxContent>
                      </wps:txbx>
                      <wps:bodyPr upright="1"/>
                    </wps:wsp>
                  </a:graphicData>
                </a:graphic>
              </wp:anchor>
            </w:drawing>
          </mc:Choice>
          <mc:Fallback>
            <w:pict>
              <v:shape id="文本框 7" o:spid="_x0000_s1026" o:spt="202" type="#_x0000_t202" style="position:absolute;left:0pt;margin-left:51pt;margin-top:36.95pt;height:125.25pt;width:27pt;z-index:251662336;mso-width-relative:page;mso-height-relative:page;" fillcolor="#FFFFFF" filled="t" stroked="t" coordsize="21600,21600" o:gfxdata="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80dAQdkAAAAK&#10;AQAADwAAAAAAAAABACAAAAAiAAAAZHJzL2Rvd25yZXYueG1sUEsBAhQAFAAAAAgAh07iQM+JHeUb&#10;AgAASQQAAA4AAAAAAAAAAQAgAAAAKAEAAGRycy9lMm9Eb2MueG1sUEsFBgAAAAAGAAYAWQEAALUF&#10;AAAAAA==&#10;">
                <v:fill on="t" focussize="0,0"/>
                <v:stroke weight="3.75pt" color="#000000" linestyle="thickThin" joinstyle="miter"/>
                <v:imagedata o:title=""/>
                <o:lock v:ext="edit" aspectratio="f"/>
                <v:textbox>
                  <w:txbxContent>
                    <w:p>
                      <w:pPr>
                        <w:rPr>
                          <w:b/>
                        </w:rPr>
                      </w:pPr>
                      <w:r>
                        <w:rPr>
                          <w:rFonts w:hint="eastAsia"/>
                          <w:b/>
                        </w:rPr>
                        <w:t>专业</w:t>
                      </w:r>
                      <w:r>
                        <w:rPr>
                          <w:rFonts w:hint="eastAsia"/>
                          <w:b/>
                          <w:lang w:val="en-US" w:eastAsia="zh-CN"/>
                        </w:rPr>
                        <w:t>基础</w:t>
                      </w:r>
                      <w:r>
                        <w:rPr>
                          <w:rFonts w:hint="eastAsia"/>
                          <w:b/>
                        </w:rPr>
                        <w:t>课</w:t>
                      </w:r>
                    </w:p>
                  </w:txbxContent>
                </v:textbox>
              </v:shape>
            </w:pict>
          </mc:Fallback>
        </mc:AlternateContent>
      </w:r>
      <w:r>
        <w:rPr>
          <w:sz w:val="28"/>
        </w:rPr>
        <mc:AlternateContent>
          <mc:Choice Requires="wps">
            <w:drawing>
              <wp:anchor distT="0" distB="0" distL="114300" distR="114300" simplePos="0" relativeHeight="251660288" behindDoc="0" locked="0" layoutInCell="1" allowOverlap="1">
                <wp:simplePos x="0" y="0"/>
                <wp:positionH relativeFrom="column">
                  <wp:posOffset>128905</wp:posOffset>
                </wp:positionH>
                <wp:positionV relativeFrom="paragraph">
                  <wp:posOffset>454660</wp:posOffset>
                </wp:positionV>
                <wp:extent cx="391795" cy="3413760"/>
                <wp:effectExtent l="23495" t="23495" r="26670" b="37465"/>
                <wp:wrapNone/>
                <wp:docPr id="1" name="文本框 6"/>
                <wp:cNvGraphicFramePr/>
                <a:graphic xmlns:a="http://schemas.openxmlformats.org/drawingml/2006/main">
                  <a:graphicData uri="http://schemas.microsoft.com/office/word/2010/wordprocessingShape">
                    <wps:wsp>
                      <wps:cNvSpPr txBox="1"/>
                      <wps:spPr>
                        <a:xfrm>
                          <a:off x="1029335" y="4534535"/>
                          <a:ext cx="391795" cy="3413760"/>
                        </a:xfrm>
                        <a:prstGeom prst="rect">
                          <a:avLst/>
                        </a:prstGeom>
                        <a:solidFill>
                          <a:srgbClr val="FFFFFF"/>
                        </a:solidFill>
                        <a:ln w="47625" cap="flat" cmpd="thickThin">
                          <a:solidFill>
                            <a:srgbClr val="000000"/>
                          </a:solidFill>
                          <a:prstDash val="solid"/>
                          <a:miter/>
                          <a:headEnd type="none" w="med" len="med"/>
                          <a:tailEnd type="none" w="med" len="med"/>
                        </a:ln>
                      </wps:spPr>
                      <wps:txbx>
                        <w:txbxContent>
                          <w:p>
                            <w:pPr>
                              <w:rPr>
                                <w:b/>
                                <w:sz w:val="28"/>
                                <w:szCs w:val="28"/>
                              </w:rPr>
                            </w:pPr>
                          </w:p>
                          <w:p>
                            <w:pPr>
                              <w:rPr>
                                <w:b/>
                                <w:szCs w:val="21"/>
                              </w:rPr>
                            </w:pPr>
                          </w:p>
                          <w:p>
                            <w:pPr>
                              <w:rPr>
                                <w:b/>
                                <w:sz w:val="28"/>
                                <w:szCs w:val="28"/>
                              </w:rPr>
                            </w:pPr>
                          </w:p>
                          <w:p>
                            <w:pPr>
                              <w:rPr>
                                <w:b/>
                                <w:sz w:val="28"/>
                                <w:szCs w:val="28"/>
                              </w:rPr>
                            </w:pPr>
                            <w:r>
                              <w:rPr>
                                <w:rFonts w:hint="eastAsia"/>
                                <w:b/>
                                <w:sz w:val="28"/>
                                <w:szCs w:val="28"/>
                              </w:rPr>
                              <w:t>专业课</w:t>
                            </w:r>
                          </w:p>
                          <w:p>
                            <w:pPr>
                              <w:rPr>
                                <w:b/>
                                <w:sz w:val="28"/>
                                <w:szCs w:val="28"/>
                              </w:rPr>
                            </w:pPr>
                            <w:r>
                              <w:rPr>
                                <w:rFonts w:hint="eastAsia"/>
                                <w:b/>
                                <w:sz w:val="28"/>
                                <w:szCs w:val="28"/>
                              </w:rPr>
                              <w:t>程</w:t>
                            </w:r>
                          </w:p>
                        </w:txbxContent>
                      </wps:txbx>
                      <wps:bodyPr upright="1"/>
                    </wps:wsp>
                  </a:graphicData>
                </a:graphic>
              </wp:anchor>
            </w:drawing>
          </mc:Choice>
          <mc:Fallback>
            <w:pict>
              <v:shape id="文本框 6" o:spid="_x0000_s1026" o:spt="202" type="#_x0000_t202" style="position:absolute;left:0pt;margin-left:10.15pt;margin-top:35.8pt;height:268.8pt;width:30.85pt;z-index:251660288;mso-width-relative:page;mso-height-relative:page;" fillcolor="#FFFFFF" filled="t" stroked="t" coordsize="21600,21600" o:gfxdata="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i/LepNcAAAAI&#10;AQAADwAAAAAAAAABACAAAAAiAAAAZHJzL2Rvd25yZXYueG1sUEsBAhQAFAAAAAgAh07iQK9n99Id&#10;AgAASQQAAA4AAAAAAAAAAQAgAAAAJgEAAGRycy9lMm9Eb2MueG1sUEsFBgAAAAAGAAYAWQEAALUF&#10;AAAAAA==&#10;">
                <v:fill on="t" focussize="0,0"/>
                <v:stroke weight="3.75pt" color="#000000" linestyle="thickThin" joinstyle="miter"/>
                <v:imagedata o:title=""/>
                <o:lock v:ext="edit" aspectratio="f"/>
                <v:textbox>
                  <w:txbxContent>
                    <w:p>
                      <w:pPr>
                        <w:rPr>
                          <w:b/>
                          <w:sz w:val="28"/>
                          <w:szCs w:val="28"/>
                        </w:rPr>
                      </w:pPr>
                    </w:p>
                    <w:p>
                      <w:pPr>
                        <w:rPr>
                          <w:b/>
                          <w:szCs w:val="21"/>
                        </w:rPr>
                      </w:pPr>
                    </w:p>
                    <w:p>
                      <w:pPr>
                        <w:rPr>
                          <w:b/>
                          <w:sz w:val="28"/>
                          <w:szCs w:val="28"/>
                        </w:rPr>
                      </w:pPr>
                    </w:p>
                    <w:p>
                      <w:pPr>
                        <w:rPr>
                          <w:b/>
                          <w:sz w:val="28"/>
                          <w:szCs w:val="28"/>
                        </w:rPr>
                      </w:pPr>
                      <w:r>
                        <w:rPr>
                          <w:rFonts w:hint="eastAsia"/>
                          <w:b/>
                          <w:sz w:val="28"/>
                          <w:szCs w:val="28"/>
                        </w:rPr>
                        <w:t>专业课</w:t>
                      </w:r>
                    </w:p>
                    <w:p>
                      <w:pPr>
                        <w:rPr>
                          <w:b/>
                          <w:sz w:val="28"/>
                          <w:szCs w:val="28"/>
                        </w:rPr>
                      </w:pPr>
                      <w:r>
                        <w:rPr>
                          <w:rFonts w:hint="eastAsia"/>
                          <w:b/>
                          <w:sz w:val="28"/>
                          <w:szCs w:val="28"/>
                        </w:rPr>
                        <w:t>程</w:t>
                      </w:r>
                    </w:p>
                  </w:txbxContent>
                </v:textbox>
              </v:shape>
            </w:pict>
          </mc:Fallback>
        </mc:AlternateContent>
      </w:r>
    </w:p>
    <w:p>
      <w:pPr>
        <w:spacing w:line="600" w:lineRule="auto"/>
        <w:rPr>
          <w:rFonts w:ascii="仿宋" w:hAnsi="仿宋" w:eastAsia="仿宋" w:cs="宋体"/>
          <w:b/>
          <w:bCs/>
          <w:sz w:val="28"/>
          <w:szCs w:val="28"/>
          <w:shd w:val="clear" w:color="auto" w:fill="FFFFFF"/>
        </w:rPr>
      </w:pPr>
    </w:p>
    <w:p>
      <w:pPr>
        <w:spacing w:line="600" w:lineRule="auto"/>
        <w:rPr>
          <w:rFonts w:ascii="仿宋" w:hAnsi="仿宋" w:eastAsia="仿宋" w:cs="宋体"/>
          <w:b/>
          <w:bCs/>
          <w:sz w:val="28"/>
          <w:szCs w:val="28"/>
          <w:shd w:val="clear" w:color="auto" w:fill="FFFFFF"/>
        </w:rPr>
      </w:pPr>
    </w:p>
    <w:p>
      <w:pPr>
        <w:spacing w:line="600" w:lineRule="auto"/>
        <w:rPr>
          <w:rFonts w:ascii="仿宋" w:hAnsi="仿宋" w:eastAsia="仿宋" w:cs="宋体"/>
          <w:b/>
          <w:bCs/>
          <w:sz w:val="28"/>
          <w:szCs w:val="28"/>
        </w:rPr>
      </w:pPr>
    </w:p>
    <w:p>
      <w:pPr>
        <w:spacing w:line="600" w:lineRule="auto"/>
        <w:rPr>
          <w:rFonts w:ascii="仿宋" w:hAnsi="仿宋" w:eastAsia="仿宋" w:cs="宋体"/>
          <w:b/>
          <w:bCs/>
          <w:sz w:val="28"/>
          <w:szCs w:val="28"/>
        </w:rPr>
      </w:pPr>
    </w:p>
    <w:tbl>
      <w:tblPr>
        <w:tblStyle w:val="5"/>
        <w:tblpPr w:leftFromText="180" w:rightFromText="180" w:vertAnchor="text" w:horzAnchor="page" w:tblpX="3243" w:tblpY="453"/>
        <w:tblW w:w="6940"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11"/>
        <w:gridCol w:w="1207"/>
        <w:gridCol w:w="1100"/>
        <w:gridCol w:w="1207"/>
        <w:gridCol w:w="1201"/>
        <w:gridCol w:w="101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680" w:hRule="atLeast"/>
        </w:trPr>
        <w:tc>
          <w:tcPr>
            <w:tcW w:w="1211" w:type="dxa"/>
            <w:vAlign w:val="center"/>
          </w:tcPr>
          <w:p>
            <w:pPr>
              <w:spacing w:line="240" w:lineRule="auto"/>
              <w:jc w:val="center"/>
              <w:rPr>
                <w:rFonts w:hint="eastAsia" w:ascii="仿宋" w:hAnsi="仿宋" w:eastAsia="仿宋" w:cs="宋体"/>
                <w:b w:val="0"/>
                <w:bCs w:val="0"/>
                <w:sz w:val="24"/>
                <w:lang w:val="en-US" w:eastAsia="zh-CN"/>
              </w:rPr>
            </w:pPr>
            <w:r>
              <w:rPr>
                <w:rFonts w:hint="eastAsia" w:ascii="仿宋" w:hAnsi="仿宋" w:eastAsia="仿宋" w:cs="宋体"/>
                <w:b w:val="0"/>
                <w:bCs w:val="0"/>
                <w:sz w:val="24"/>
                <w:lang w:val="en-US" w:eastAsia="zh-CN"/>
              </w:rPr>
              <w:t>游乐设施安全操作与维修（考证）</w:t>
            </w:r>
          </w:p>
        </w:tc>
        <w:tc>
          <w:tcPr>
            <w:tcW w:w="1207" w:type="dxa"/>
            <w:vAlign w:val="center"/>
          </w:tcPr>
          <w:p>
            <w:pPr>
              <w:spacing w:line="240" w:lineRule="auto"/>
              <w:jc w:val="center"/>
              <w:rPr>
                <w:rFonts w:hint="eastAsia" w:ascii="仿宋" w:hAnsi="仿宋" w:eastAsia="仿宋" w:cs="宋体"/>
                <w:b w:val="0"/>
                <w:bCs w:val="0"/>
                <w:sz w:val="24"/>
                <w:lang w:val="en-US" w:eastAsia="zh-CN"/>
              </w:rPr>
            </w:pPr>
            <w:r>
              <w:rPr>
                <w:rFonts w:hint="eastAsia" w:ascii="仿宋" w:hAnsi="仿宋" w:eastAsia="仿宋" w:cs="宋体"/>
                <w:b w:val="0"/>
                <w:bCs w:val="0"/>
                <w:sz w:val="24"/>
                <w:lang w:val="en-US" w:eastAsia="zh-CN"/>
              </w:rPr>
              <w:t>游乐设施安全监督管理</w:t>
            </w:r>
          </w:p>
        </w:tc>
        <w:tc>
          <w:tcPr>
            <w:tcW w:w="1100" w:type="dxa"/>
            <w:vAlign w:val="center"/>
          </w:tcPr>
          <w:p>
            <w:pPr>
              <w:spacing w:line="240" w:lineRule="auto"/>
              <w:jc w:val="center"/>
              <w:rPr>
                <w:rFonts w:hint="eastAsia" w:ascii="仿宋" w:hAnsi="仿宋" w:eastAsia="仿宋" w:cs="宋体"/>
                <w:b w:val="0"/>
                <w:bCs w:val="0"/>
                <w:sz w:val="24"/>
                <w:lang w:val="en-US" w:eastAsia="zh-CN"/>
              </w:rPr>
            </w:pPr>
            <w:r>
              <w:rPr>
                <w:rFonts w:hint="eastAsia" w:ascii="仿宋" w:hAnsi="仿宋" w:eastAsia="仿宋" w:cs="宋体"/>
                <w:b w:val="0"/>
                <w:bCs w:val="0"/>
                <w:sz w:val="24"/>
                <w:lang w:val="en-US" w:eastAsia="zh-CN"/>
              </w:rPr>
              <w:t>游乐设施通用知识</w:t>
            </w:r>
          </w:p>
        </w:tc>
        <w:tc>
          <w:tcPr>
            <w:tcW w:w="1207" w:type="dxa"/>
            <w:vAlign w:val="center"/>
          </w:tcPr>
          <w:p>
            <w:pPr>
              <w:spacing w:line="240" w:lineRule="auto"/>
              <w:jc w:val="center"/>
              <w:rPr>
                <w:rFonts w:hint="eastAsia" w:ascii="仿宋" w:hAnsi="仿宋" w:eastAsia="仿宋" w:cs="宋体"/>
                <w:b w:val="0"/>
                <w:bCs w:val="0"/>
                <w:sz w:val="24"/>
                <w:lang w:val="en-US" w:eastAsia="zh-CN"/>
              </w:rPr>
            </w:pPr>
            <w:r>
              <w:rPr>
                <w:rFonts w:hint="eastAsia" w:ascii="仿宋" w:hAnsi="仿宋" w:eastAsia="仿宋" w:cs="宋体"/>
                <w:b w:val="0"/>
                <w:bCs w:val="0"/>
                <w:sz w:val="24"/>
                <w:lang w:val="en-US" w:eastAsia="zh-CN"/>
              </w:rPr>
              <w:t>游乐设施实操技能</w:t>
            </w:r>
          </w:p>
        </w:tc>
        <w:tc>
          <w:tcPr>
            <w:tcW w:w="1201" w:type="dxa"/>
            <w:vAlign w:val="center"/>
          </w:tcPr>
          <w:p>
            <w:pPr>
              <w:spacing w:line="240" w:lineRule="auto"/>
              <w:jc w:val="center"/>
              <w:rPr>
                <w:rFonts w:hint="eastAsia" w:ascii="仿宋" w:hAnsi="仿宋" w:eastAsia="仿宋" w:cs="宋体"/>
                <w:b w:val="0"/>
                <w:bCs w:val="0"/>
                <w:sz w:val="24"/>
                <w:lang w:val="en-US" w:eastAsia="zh-CN"/>
              </w:rPr>
            </w:pPr>
            <w:r>
              <w:rPr>
                <w:rFonts w:hint="eastAsia" w:ascii="仿宋" w:hAnsi="仿宋" w:eastAsia="仿宋" w:cs="宋体"/>
                <w:b w:val="0"/>
                <w:bCs w:val="0"/>
                <w:sz w:val="24"/>
                <w:lang w:val="en-US" w:eastAsia="zh-CN"/>
              </w:rPr>
              <w:t>乐园互动技巧</w:t>
            </w:r>
          </w:p>
        </w:tc>
        <w:tc>
          <w:tcPr>
            <w:tcW w:w="1014" w:type="dxa"/>
            <w:vAlign w:val="center"/>
          </w:tcPr>
          <w:p>
            <w:pPr>
              <w:spacing w:line="240" w:lineRule="auto"/>
              <w:jc w:val="center"/>
              <w:rPr>
                <w:rFonts w:hint="eastAsia" w:ascii="仿宋" w:hAnsi="仿宋" w:eastAsia="仿宋" w:cs="宋体"/>
                <w:b w:val="0"/>
                <w:bCs w:val="0"/>
                <w:sz w:val="24"/>
                <w:lang w:val="en-US" w:eastAsia="zh-CN"/>
              </w:rPr>
            </w:pPr>
            <w:r>
              <w:rPr>
                <w:rFonts w:hint="eastAsia" w:ascii="仿宋" w:hAnsi="仿宋" w:eastAsia="仿宋" w:cs="宋体"/>
                <w:b w:val="0"/>
                <w:bCs w:val="0"/>
                <w:sz w:val="24"/>
                <w:lang w:val="en-US" w:eastAsia="zh-CN"/>
              </w:rPr>
              <w:t>乐园实践教学</w:t>
            </w:r>
          </w:p>
        </w:tc>
      </w:tr>
    </w:tbl>
    <w:p>
      <w:pPr>
        <w:spacing w:line="600" w:lineRule="auto"/>
        <w:rPr>
          <w:rFonts w:ascii="仿宋" w:hAnsi="仿宋" w:eastAsia="仿宋" w:cs="宋体"/>
          <w:b/>
          <w:bCs/>
          <w:sz w:val="28"/>
          <w:szCs w:val="28"/>
        </w:rPr>
      </w:pPr>
      <w:r>
        <w:rPr>
          <w:sz w:val="28"/>
        </w:rPr>
        <mc:AlternateContent>
          <mc:Choice Requires="wps">
            <w:drawing>
              <wp:anchor distT="0" distB="0" distL="114300" distR="114300" simplePos="0" relativeHeight="251661312" behindDoc="0" locked="0" layoutInCell="1" allowOverlap="1">
                <wp:simplePos x="0" y="0"/>
                <wp:positionH relativeFrom="column">
                  <wp:posOffset>624205</wp:posOffset>
                </wp:positionH>
                <wp:positionV relativeFrom="paragraph">
                  <wp:posOffset>287020</wp:posOffset>
                </wp:positionV>
                <wp:extent cx="336550" cy="1140460"/>
                <wp:effectExtent l="23495" t="24130" r="36195" b="24130"/>
                <wp:wrapNone/>
                <wp:docPr id="3" name="文本框 15"/>
                <wp:cNvGraphicFramePr/>
                <a:graphic xmlns:a="http://schemas.openxmlformats.org/drawingml/2006/main">
                  <a:graphicData uri="http://schemas.microsoft.com/office/word/2010/wordprocessingShape">
                    <wps:wsp>
                      <wps:cNvSpPr txBox="1"/>
                      <wps:spPr>
                        <a:xfrm>
                          <a:off x="1524635" y="6808470"/>
                          <a:ext cx="336550" cy="1140460"/>
                        </a:xfrm>
                        <a:prstGeom prst="rect">
                          <a:avLst/>
                        </a:prstGeom>
                        <a:solidFill>
                          <a:srgbClr val="FFFFFF"/>
                        </a:solidFill>
                        <a:ln w="47625" cap="flat" cmpd="thickThin">
                          <a:solidFill>
                            <a:srgbClr val="000000"/>
                          </a:solidFill>
                          <a:prstDash val="solid"/>
                          <a:miter/>
                          <a:headEnd type="none" w="med" len="med"/>
                          <a:tailEnd type="none" w="med" len="med"/>
                        </a:ln>
                      </wps:spPr>
                      <wps:txbx>
                        <w:txbxContent>
                          <w:p>
                            <w:pPr>
                              <w:rPr>
                                <w:b/>
                              </w:rPr>
                            </w:pPr>
                            <w:r>
                              <w:rPr>
                                <w:rFonts w:hint="eastAsia"/>
                                <w:b/>
                              </w:rPr>
                              <w:t>核心</w:t>
                            </w:r>
                          </w:p>
                          <w:p>
                            <w:pPr>
                              <w:rPr>
                                <w:b/>
                              </w:rPr>
                            </w:pPr>
                            <w:r>
                              <w:rPr>
                                <w:rFonts w:hint="eastAsia"/>
                                <w:b/>
                              </w:rPr>
                              <w:t>专业课</w:t>
                            </w:r>
                          </w:p>
                        </w:txbxContent>
                      </wps:txbx>
                      <wps:bodyPr upright="1"/>
                    </wps:wsp>
                  </a:graphicData>
                </a:graphic>
              </wp:anchor>
            </w:drawing>
          </mc:Choice>
          <mc:Fallback>
            <w:pict>
              <v:shape id="文本框 15" o:spid="_x0000_s1026" o:spt="202" type="#_x0000_t202" style="position:absolute;left:0pt;margin-left:49.15pt;margin-top:22.6pt;height:89.8pt;width:26.5pt;z-index:251661312;mso-width-relative:page;mso-height-relative:page;" fillcolor="#FFFFFF" filled="t" stroked="t" coordsize="21600,21600" o:gfxdata="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o8XZS2AAA&#10;AAkBAAAPAAAAAAAAAAEAIAAAACIAAABkcnMvZG93bnJldi54bWxQSwECFAAUAAAACACHTuJAsD1X&#10;vh4CAABKBAAADgAAAAAAAAABACAAAAAnAQAAZHJzL2Uyb0RvYy54bWxQSwUGAAAAAAYABgBZAQAA&#10;twUAAAAA&#10;">
                <v:fill on="t" focussize="0,0"/>
                <v:stroke weight="3.75pt" color="#000000" linestyle="thickThin" joinstyle="miter"/>
                <v:imagedata o:title=""/>
                <o:lock v:ext="edit" aspectratio="f"/>
                <v:textbox>
                  <w:txbxContent>
                    <w:p>
                      <w:pPr>
                        <w:rPr>
                          <w:b/>
                        </w:rPr>
                      </w:pPr>
                      <w:r>
                        <w:rPr>
                          <w:rFonts w:hint="eastAsia"/>
                          <w:b/>
                        </w:rPr>
                        <w:t>核心</w:t>
                      </w:r>
                    </w:p>
                    <w:p>
                      <w:pPr>
                        <w:rPr>
                          <w:b/>
                        </w:rPr>
                      </w:pPr>
                      <w:r>
                        <w:rPr>
                          <w:rFonts w:hint="eastAsia"/>
                          <w:b/>
                        </w:rPr>
                        <w:t>专业课</w:t>
                      </w:r>
                    </w:p>
                  </w:txbxContent>
                </v:textbox>
              </v:shape>
            </w:pict>
          </mc:Fallback>
        </mc:AlternateContent>
      </w:r>
    </w:p>
    <w:p>
      <w:pPr>
        <w:spacing w:line="600" w:lineRule="auto"/>
        <w:rPr>
          <w:rFonts w:ascii="仿宋" w:hAnsi="仿宋" w:eastAsia="仿宋" w:cs="宋体"/>
          <w:b/>
          <w:bCs/>
          <w:sz w:val="28"/>
          <w:szCs w:val="28"/>
        </w:rPr>
      </w:pPr>
    </w:p>
    <w:p>
      <w:pPr>
        <w:rPr>
          <w:rFonts w:hint="eastAsia" w:ascii="仿宋" w:hAnsi="仿宋" w:eastAsia="仿宋"/>
          <w:b/>
          <w:sz w:val="28"/>
          <w:szCs w:val="28"/>
          <w:lang w:val="en-US" w:eastAsia="zh-CN"/>
        </w:rPr>
      </w:pPr>
    </w:p>
    <w:p>
      <w:pPr>
        <w:rPr>
          <w:rFonts w:hint="eastAsia" w:ascii="仿宋" w:hAnsi="仿宋" w:eastAsia="仿宋"/>
          <w:b/>
          <w:sz w:val="28"/>
          <w:szCs w:val="28"/>
          <w:lang w:val="en-US" w:eastAsia="zh-CN"/>
        </w:rPr>
      </w:pPr>
    </w:p>
    <w:p>
      <w:pPr>
        <w:rPr>
          <w:rFonts w:hint="eastAsia" w:ascii="仿宋" w:hAnsi="仿宋" w:eastAsia="仿宋"/>
          <w:b/>
          <w:sz w:val="28"/>
          <w:szCs w:val="28"/>
          <w:lang w:val="en-US" w:eastAsia="zh-CN"/>
        </w:rPr>
      </w:pPr>
    </w:p>
    <w:p>
      <w:pPr>
        <w:rPr>
          <w:rFonts w:ascii="仿宋" w:hAnsi="仿宋" w:eastAsia="仿宋"/>
          <w:b/>
          <w:sz w:val="28"/>
          <w:szCs w:val="28"/>
        </w:rPr>
      </w:pPr>
      <w:r>
        <w:rPr>
          <w:rFonts w:hint="eastAsia" w:ascii="仿宋" w:hAnsi="仿宋" w:eastAsia="仿宋"/>
          <w:b/>
          <w:sz w:val="28"/>
          <w:szCs w:val="28"/>
          <w:lang w:val="en-US" w:eastAsia="zh-CN"/>
        </w:rPr>
        <w:t>九</w:t>
      </w:r>
      <w:r>
        <w:rPr>
          <w:rFonts w:ascii="仿宋" w:hAnsi="仿宋" w:eastAsia="仿宋"/>
          <w:b/>
          <w:color w:val="000000" w:themeColor="text1"/>
          <w:sz w:val="28"/>
          <w:szCs w:val="28"/>
          <w14:textFill>
            <w14:solidFill>
              <w14:schemeClr w14:val="tx1"/>
            </w14:solidFill>
          </w14:textFill>
        </w:rPr>
        <w:t>、</w:t>
      </w:r>
      <w:r>
        <w:rPr>
          <w:rFonts w:hint="eastAsia" w:ascii="仿宋" w:hAnsi="仿宋" w:eastAsia="仿宋"/>
          <w:b/>
          <w:sz w:val="28"/>
          <w:szCs w:val="28"/>
        </w:rPr>
        <w:t>课程设置</w:t>
      </w:r>
    </w:p>
    <w:tbl>
      <w:tblPr>
        <w:tblStyle w:val="5"/>
        <w:tblpPr w:leftFromText="180" w:rightFromText="180" w:vertAnchor="text" w:horzAnchor="page" w:tblpXSpec="center" w:tblpY="662"/>
        <w:tblOverlap w:val="never"/>
        <w:tblW w:w="9763" w:type="dxa"/>
        <w:jc w:val="center"/>
        <w:tblLayout w:type="fixed"/>
        <w:tblCellMar>
          <w:top w:w="0" w:type="dxa"/>
          <w:left w:w="0" w:type="dxa"/>
          <w:bottom w:w="0" w:type="dxa"/>
          <w:right w:w="0" w:type="dxa"/>
        </w:tblCellMar>
      </w:tblPr>
      <w:tblGrid>
        <w:gridCol w:w="493"/>
        <w:gridCol w:w="458"/>
        <w:gridCol w:w="434"/>
        <w:gridCol w:w="1470"/>
        <w:gridCol w:w="600"/>
        <w:gridCol w:w="2234"/>
        <w:gridCol w:w="600"/>
        <w:gridCol w:w="676"/>
        <w:gridCol w:w="334"/>
        <w:gridCol w:w="373"/>
        <w:gridCol w:w="383"/>
        <w:gridCol w:w="317"/>
        <w:gridCol w:w="350"/>
        <w:gridCol w:w="333"/>
        <w:gridCol w:w="708"/>
      </w:tblGrid>
      <w:tr>
        <w:trPr>
          <w:trHeight w:val="330" w:hRule="atLeast"/>
          <w:jc w:val="center"/>
        </w:trPr>
        <w:tc>
          <w:tcPr>
            <w:tcW w:w="9763" w:type="dxa"/>
            <w:gridSpan w:val="1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b w:val="0"/>
                <w:bCs w:val="0"/>
                <w:i w:val="0"/>
                <w:color w:val="000000"/>
                <w:sz w:val="24"/>
                <w:szCs w:val="24"/>
                <w:u w:val="none"/>
              </w:rPr>
            </w:pPr>
            <w:r>
              <w:rPr>
                <w:rFonts w:hint="eastAsia" w:ascii="仿宋" w:hAnsi="仿宋" w:eastAsia="仿宋" w:cs="仿宋"/>
                <w:b w:val="0"/>
                <w:bCs w:val="0"/>
                <w:i w:val="0"/>
                <w:color w:val="000000"/>
                <w:kern w:val="0"/>
                <w:sz w:val="24"/>
                <w:szCs w:val="24"/>
                <w:u w:val="none"/>
                <w:lang w:val="en-US" w:eastAsia="zh-CN" w:bidi="ar"/>
              </w:rPr>
              <w:t>旅游服务与与管理专业（</w:t>
            </w:r>
            <w:r>
              <w:rPr>
                <w:rFonts w:hint="eastAsia" w:ascii="仿宋" w:hAnsi="仿宋" w:eastAsia="仿宋" w:cs="仿宋"/>
                <w:b w:val="0"/>
                <w:bCs/>
                <w:color w:val="000000" w:themeColor="text1"/>
                <w:sz w:val="24"/>
                <w:szCs w:val="24"/>
                <w:lang w:eastAsia="zh-CN"/>
                <w14:textFill>
                  <w14:solidFill>
                    <w14:schemeClr w14:val="tx1"/>
                  </w14:solidFill>
                </w14:textFill>
              </w:rPr>
              <w:t>海花岛游乐设备操作员订单班</w:t>
            </w:r>
            <w:r>
              <w:rPr>
                <w:rFonts w:hint="eastAsia" w:ascii="仿宋" w:hAnsi="仿宋" w:eastAsia="仿宋" w:cs="仿宋"/>
                <w:b w:val="0"/>
                <w:bCs w:val="0"/>
                <w:i w:val="0"/>
                <w:color w:val="000000"/>
                <w:kern w:val="0"/>
                <w:sz w:val="24"/>
                <w:szCs w:val="24"/>
                <w:u w:val="none"/>
                <w:lang w:val="en-US" w:eastAsia="zh-CN" w:bidi="ar"/>
              </w:rPr>
              <w:t>）课程设置</w:t>
            </w:r>
          </w:p>
        </w:tc>
      </w:tr>
      <w:tr>
        <w:tblPrEx>
          <w:tblCellMar>
            <w:top w:w="0" w:type="dxa"/>
            <w:left w:w="0" w:type="dxa"/>
            <w:bottom w:w="0" w:type="dxa"/>
            <w:right w:w="0" w:type="dxa"/>
          </w:tblCellMar>
        </w:tblPrEx>
        <w:trPr>
          <w:trHeight w:val="330" w:hRule="atLeast"/>
          <w:jc w:val="center"/>
        </w:trPr>
        <w:tc>
          <w:tcPr>
            <w:tcW w:w="493"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 w:hAnsi="仿宋" w:eastAsia="仿宋" w:cs="仿宋"/>
                <w:b w:val="0"/>
                <w:bCs w:val="0"/>
                <w:i w:val="0"/>
                <w:color w:val="000000"/>
                <w:sz w:val="24"/>
                <w:szCs w:val="24"/>
                <w:u w:val="none"/>
              </w:rPr>
            </w:pPr>
            <w:r>
              <w:rPr>
                <w:rFonts w:hint="eastAsia" w:ascii="仿宋" w:hAnsi="仿宋" w:eastAsia="仿宋" w:cs="仿宋"/>
                <w:b w:val="0"/>
                <w:bCs w:val="0"/>
                <w:i w:val="0"/>
                <w:color w:val="000000"/>
                <w:kern w:val="0"/>
                <w:sz w:val="24"/>
                <w:szCs w:val="24"/>
                <w:u w:val="none"/>
                <w:lang w:val="en-US" w:eastAsia="zh-CN" w:bidi="ar"/>
              </w:rPr>
              <w:t>序号</w:t>
            </w:r>
          </w:p>
        </w:tc>
        <w:tc>
          <w:tcPr>
            <w:tcW w:w="892" w:type="dxa"/>
            <w:gridSpan w:val="2"/>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 w:hAnsi="仿宋" w:eastAsia="仿宋" w:cs="仿宋"/>
                <w:b w:val="0"/>
                <w:bCs w:val="0"/>
                <w:i w:val="0"/>
                <w:color w:val="000000"/>
                <w:sz w:val="24"/>
                <w:szCs w:val="24"/>
                <w:u w:val="none"/>
              </w:rPr>
            </w:pPr>
            <w:r>
              <w:rPr>
                <w:rFonts w:hint="eastAsia" w:ascii="仿宋" w:hAnsi="仿宋" w:eastAsia="仿宋" w:cs="仿宋"/>
                <w:b w:val="0"/>
                <w:bCs w:val="0"/>
                <w:i w:val="0"/>
                <w:color w:val="000000"/>
                <w:kern w:val="0"/>
                <w:sz w:val="24"/>
                <w:szCs w:val="24"/>
                <w:u w:val="none"/>
                <w:lang w:val="en-US" w:eastAsia="zh-CN" w:bidi="ar"/>
              </w:rPr>
              <w:t>课程类别</w:t>
            </w:r>
          </w:p>
        </w:tc>
        <w:tc>
          <w:tcPr>
            <w:tcW w:w="147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 w:hAnsi="仿宋" w:eastAsia="仿宋" w:cs="仿宋"/>
                <w:b w:val="0"/>
                <w:bCs w:val="0"/>
                <w:i w:val="0"/>
                <w:color w:val="000000"/>
                <w:sz w:val="24"/>
                <w:szCs w:val="24"/>
                <w:u w:val="none"/>
              </w:rPr>
            </w:pPr>
            <w:r>
              <w:rPr>
                <w:rFonts w:hint="eastAsia" w:ascii="仿宋" w:hAnsi="仿宋" w:eastAsia="仿宋" w:cs="仿宋"/>
                <w:b w:val="0"/>
                <w:bCs w:val="0"/>
                <w:i w:val="0"/>
                <w:color w:val="000000"/>
                <w:kern w:val="0"/>
                <w:sz w:val="24"/>
                <w:szCs w:val="24"/>
                <w:u w:val="none"/>
                <w:lang w:val="en-US" w:eastAsia="zh-CN" w:bidi="ar"/>
              </w:rPr>
              <w:t>课程性质</w:t>
            </w:r>
          </w:p>
        </w:tc>
        <w:tc>
          <w:tcPr>
            <w:tcW w:w="6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 w:hAnsi="仿宋" w:eastAsia="仿宋" w:cs="仿宋"/>
                <w:b w:val="0"/>
                <w:bCs w:val="0"/>
                <w:i w:val="0"/>
                <w:color w:val="000000"/>
                <w:sz w:val="24"/>
                <w:szCs w:val="24"/>
                <w:u w:val="none"/>
              </w:rPr>
            </w:pPr>
            <w:r>
              <w:rPr>
                <w:rFonts w:hint="eastAsia" w:ascii="仿宋" w:hAnsi="仿宋" w:eastAsia="仿宋" w:cs="仿宋"/>
                <w:b w:val="0"/>
                <w:bCs w:val="0"/>
                <w:i w:val="0"/>
                <w:color w:val="000000"/>
                <w:kern w:val="0"/>
                <w:sz w:val="24"/>
                <w:szCs w:val="24"/>
                <w:u w:val="none"/>
                <w:lang w:val="en-US" w:eastAsia="zh-CN" w:bidi="ar"/>
              </w:rPr>
              <w:t>课程</w:t>
            </w:r>
          </w:p>
        </w:tc>
        <w:tc>
          <w:tcPr>
            <w:tcW w:w="2234"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 w:hAnsi="仿宋" w:eastAsia="仿宋" w:cs="仿宋"/>
                <w:b w:val="0"/>
                <w:bCs w:val="0"/>
                <w:i w:val="0"/>
                <w:color w:val="000000"/>
                <w:sz w:val="24"/>
                <w:szCs w:val="24"/>
                <w:u w:val="none"/>
              </w:rPr>
            </w:pPr>
            <w:r>
              <w:rPr>
                <w:rFonts w:hint="eastAsia" w:ascii="仿宋" w:hAnsi="仿宋" w:eastAsia="仿宋" w:cs="仿宋"/>
                <w:b w:val="0"/>
                <w:bCs w:val="0"/>
                <w:i w:val="0"/>
                <w:color w:val="000000"/>
                <w:kern w:val="0"/>
                <w:sz w:val="24"/>
                <w:szCs w:val="24"/>
                <w:u w:val="none"/>
                <w:lang w:val="en-US" w:eastAsia="zh-CN" w:bidi="ar"/>
              </w:rPr>
              <w:t>课程名称</w:t>
            </w:r>
          </w:p>
        </w:tc>
        <w:tc>
          <w:tcPr>
            <w:tcW w:w="60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 w:hAnsi="仿宋" w:eastAsia="仿宋" w:cs="仿宋"/>
                <w:b w:val="0"/>
                <w:bCs w:val="0"/>
                <w:i w:val="0"/>
                <w:color w:val="000000"/>
                <w:sz w:val="24"/>
                <w:szCs w:val="24"/>
                <w:u w:val="none"/>
              </w:rPr>
            </w:pPr>
            <w:r>
              <w:rPr>
                <w:rFonts w:hint="eastAsia" w:ascii="仿宋" w:hAnsi="仿宋" w:eastAsia="仿宋" w:cs="仿宋"/>
                <w:b w:val="0"/>
                <w:bCs w:val="0"/>
                <w:i w:val="0"/>
                <w:color w:val="000000"/>
                <w:kern w:val="0"/>
                <w:sz w:val="24"/>
                <w:szCs w:val="24"/>
                <w:u w:val="none"/>
                <w:lang w:val="en-US" w:eastAsia="zh-CN" w:bidi="ar"/>
              </w:rPr>
              <w:t>学分</w:t>
            </w:r>
          </w:p>
        </w:tc>
        <w:tc>
          <w:tcPr>
            <w:tcW w:w="676"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 w:hAnsi="仿宋" w:eastAsia="仿宋" w:cs="仿宋"/>
                <w:b w:val="0"/>
                <w:bCs w:val="0"/>
                <w:i w:val="0"/>
                <w:color w:val="000000"/>
                <w:sz w:val="24"/>
                <w:szCs w:val="24"/>
                <w:u w:val="none"/>
              </w:rPr>
            </w:pPr>
            <w:r>
              <w:rPr>
                <w:rFonts w:hint="eastAsia" w:ascii="仿宋" w:hAnsi="仿宋" w:eastAsia="仿宋" w:cs="仿宋"/>
                <w:b w:val="0"/>
                <w:bCs w:val="0"/>
                <w:i w:val="0"/>
                <w:color w:val="000000"/>
                <w:kern w:val="0"/>
                <w:sz w:val="24"/>
                <w:szCs w:val="24"/>
                <w:u w:val="none"/>
                <w:lang w:val="en-US" w:eastAsia="zh-CN" w:bidi="ar"/>
              </w:rPr>
              <w:t>学时</w:t>
            </w:r>
          </w:p>
        </w:tc>
        <w:tc>
          <w:tcPr>
            <w:tcW w:w="2798" w:type="dxa"/>
            <w:gridSpan w:val="7"/>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 w:hAnsi="仿宋" w:eastAsia="仿宋" w:cs="仿宋"/>
                <w:b w:val="0"/>
                <w:bCs w:val="0"/>
                <w:i w:val="0"/>
                <w:color w:val="000000"/>
                <w:sz w:val="24"/>
                <w:szCs w:val="24"/>
                <w:u w:val="none"/>
              </w:rPr>
            </w:pPr>
            <w:r>
              <w:rPr>
                <w:rFonts w:hint="eastAsia" w:ascii="仿宋" w:hAnsi="仿宋" w:eastAsia="仿宋" w:cs="仿宋"/>
                <w:b w:val="0"/>
                <w:bCs w:val="0"/>
                <w:i w:val="0"/>
                <w:color w:val="000000"/>
                <w:kern w:val="0"/>
                <w:sz w:val="24"/>
                <w:szCs w:val="24"/>
                <w:u w:val="none"/>
                <w:lang w:val="en-US" w:eastAsia="zh-CN" w:bidi="ar"/>
              </w:rPr>
              <w:t>课程教学各学期周学时</w:t>
            </w:r>
          </w:p>
        </w:tc>
      </w:tr>
      <w:tr>
        <w:tblPrEx>
          <w:tblCellMar>
            <w:top w:w="0" w:type="dxa"/>
            <w:left w:w="0" w:type="dxa"/>
            <w:bottom w:w="0" w:type="dxa"/>
            <w:right w:w="0" w:type="dxa"/>
          </w:tblCellMar>
        </w:tblPrEx>
        <w:trPr>
          <w:trHeight w:val="172" w:hRule="atLeast"/>
          <w:jc w:val="center"/>
        </w:trPr>
        <w:tc>
          <w:tcPr>
            <w:tcW w:w="493"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b w:val="0"/>
                <w:bCs w:val="0"/>
                <w:i w:val="0"/>
                <w:color w:val="000000"/>
                <w:sz w:val="24"/>
                <w:szCs w:val="24"/>
                <w:u w:val="none"/>
              </w:rPr>
            </w:pPr>
          </w:p>
        </w:tc>
        <w:tc>
          <w:tcPr>
            <w:tcW w:w="892" w:type="dxa"/>
            <w:gridSpan w:val="2"/>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extDirection w:val="tbRlV"/>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b w:val="0"/>
                <w:bCs w:val="0"/>
                <w:i w:val="0"/>
                <w:color w:val="000000"/>
                <w:sz w:val="24"/>
                <w:szCs w:val="24"/>
                <w:u w:val="none"/>
              </w:rPr>
            </w:pPr>
          </w:p>
        </w:tc>
        <w:tc>
          <w:tcPr>
            <w:tcW w:w="147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b w:val="0"/>
                <w:bCs w:val="0"/>
                <w:i w:val="0"/>
                <w:color w:val="000000"/>
                <w:sz w:val="24"/>
                <w:szCs w:val="24"/>
                <w:u w:val="none"/>
              </w:rPr>
            </w:pPr>
          </w:p>
        </w:tc>
        <w:tc>
          <w:tcPr>
            <w:tcW w:w="6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b w:val="0"/>
                <w:bCs w:val="0"/>
                <w:i w:val="0"/>
                <w:color w:val="000000"/>
                <w:sz w:val="24"/>
                <w:szCs w:val="24"/>
                <w:u w:val="none"/>
              </w:rPr>
            </w:pPr>
            <w:r>
              <w:rPr>
                <w:rFonts w:hint="eastAsia" w:ascii="仿宋" w:hAnsi="仿宋" w:eastAsia="仿宋" w:cs="仿宋"/>
                <w:b w:val="0"/>
                <w:bCs w:val="0"/>
                <w:i w:val="0"/>
                <w:color w:val="000000"/>
                <w:kern w:val="0"/>
                <w:sz w:val="24"/>
                <w:szCs w:val="24"/>
                <w:u w:val="none"/>
                <w:lang w:val="en-US" w:eastAsia="zh-CN" w:bidi="ar"/>
              </w:rPr>
              <w:t>编码</w:t>
            </w:r>
          </w:p>
        </w:tc>
        <w:tc>
          <w:tcPr>
            <w:tcW w:w="223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b w:val="0"/>
                <w:bCs w:val="0"/>
                <w:i w:val="0"/>
                <w:color w:val="000000"/>
                <w:sz w:val="24"/>
                <w:szCs w:val="24"/>
                <w:u w:val="none"/>
              </w:rPr>
            </w:pPr>
          </w:p>
        </w:tc>
        <w:tc>
          <w:tcPr>
            <w:tcW w:w="60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b w:val="0"/>
                <w:bCs w:val="0"/>
                <w:i w:val="0"/>
                <w:color w:val="000000"/>
                <w:sz w:val="24"/>
                <w:szCs w:val="24"/>
                <w:u w:val="none"/>
              </w:rPr>
            </w:pPr>
          </w:p>
        </w:tc>
        <w:tc>
          <w:tcPr>
            <w:tcW w:w="676"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b w:val="0"/>
                <w:bCs w:val="0"/>
                <w:i w:val="0"/>
                <w:color w:val="000000"/>
                <w:sz w:val="24"/>
                <w:szCs w:val="24"/>
                <w:u w:val="none"/>
              </w:rPr>
            </w:pPr>
          </w:p>
        </w:tc>
        <w:tc>
          <w:tcPr>
            <w:tcW w:w="3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b w:val="0"/>
                <w:bCs w:val="0"/>
                <w:i w:val="0"/>
                <w:color w:val="000000"/>
                <w:sz w:val="24"/>
                <w:szCs w:val="24"/>
                <w:u w:val="none"/>
              </w:rPr>
            </w:pPr>
            <w:r>
              <w:rPr>
                <w:rFonts w:hint="eastAsia" w:ascii="仿宋" w:hAnsi="仿宋" w:eastAsia="仿宋" w:cs="仿宋"/>
                <w:b w:val="0"/>
                <w:bCs w:val="0"/>
                <w:i w:val="0"/>
                <w:color w:val="000000"/>
                <w:kern w:val="0"/>
                <w:sz w:val="24"/>
                <w:szCs w:val="24"/>
                <w:u w:val="none"/>
                <w:lang w:val="en-US" w:eastAsia="zh-CN" w:bidi="ar"/>
              </w:rPr>
              <w:t>1</w:t>
            </w:r>
          </w:p>
        </w:tc>
        <w:tc>
          <w:tcPr>
            <w:tcW w:w="3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b w:val="0"/>
                <w:bCs w:val="0"/>
                <w:i w:val="0"/>
                <w:color w:val="000000"/>
                <w:sz w:val="24"/>
                <w:szCs w:val="24"/>
                <w:u w:val="none"/>
              </w:rPr>
            </w:pPr>
            <w:r>
              <w:rPr>
                <w:rFonts w:hint="eastAsia" w:ascii="仿宋" w:hAnsi="仿宋" w:eastAsia="仿宋" w:cs="仿宋"/>
                <w:b w:val="0"/>
                <w:bCs w:val="0"/>
                <w:i w:val="0"/>
                <w:color w:val="000000"/>
                <w:kern w:val="0"/>
                <w:sz w:val="24"/>
                <w:szCs w:val="24"/>
                <w:u w:val="none"/>
                <w:lang w:val="en-US" w:eastAsia="zh-CN" w:bidi="ar"/>
              </w:rPr>
              <w:t>2</w:t>
            </w:r>
          </w:p>
        </w:tc>
        <w:tc>
          <w:tcPr>
            <w:tcW w:w="3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b w:val="0"/>
                <w:bCs w:val="0"/>
                <w:i w:val="0"/>
                <w:color w:val="000000"/>
                <w:sz w:val="24"/>
                <w:szCs w:val="24"/>
                <w:u w:val="none"/>
              </w:rPr>
            </w:pPr>
            <w:r>
              <w:rPr>
                <w:rFonts w:hint="eastAsia" w:ascii="仿宋" w:hAnsi="仿宋" w:eastAsia="仿宋" w:cs="仿宋"/>
                <w:b w:val="0"/>
                <w:bCs w:val="0"/>
                <w:i w:val="0"/>
                <w:color w:val="000000"/>
                <w:kern w:val="0"/>
                <w:sz w:val="24"/>
                <w:szCs w:val="24"/>
                <w:u w:val="none"/>
                <w:lang w:val="en-US" w:eastAsia="zh-CN" w:bidi="ar"/>
              </w:rPr>
              <w:t>3</w:t>
            </w:r>
          </w:p>
        </w:tc>
        <w:tc>
          <w:tcPr>
            <w:tcW w:w="3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b w:val="0"/>
                <w:bCs w:val="0"/>
                <w:i w:val="0"/>
                <w:color w:val="000000"/>
                <w:sz w:val="24"/>
                <w:szCs w:val="24"/>
                <w:u w:val="none"/>
              </w:rPr>
            </w:pPr>
            <w:r>
              <w:rPr>
                <w:rFonts w:hint="eastAsia" w:ascii="仿宋" w:hAnsi="仿宋" w:eastAsia="仿宋" w:cs="仿宋"/>
                <w:b w:val="0"/>
                <w:bCs w:val="0"/>
                <w:i w:val="0"/>
                <w:color w:val="000000"/>
                <w:kern w:val="0"/>
                <w:sz w:val="24"/>
                <w:szCs w:val="24"/>
                <w:u w:val="none"/>
                <w:lang w:val="en-US" w:eastAsia="zh-CN" w:bidi="ar"/>
              </w:rPr>
              <w:t>4</w:t>
            </w:r>
          </w:p>
        </w:tc>
        <w:tc>
          <w:tcPr>
            <w:tcW w:w="3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b w:val="0"/>
                <w:bCs w:val="0"/>
                <w:i w:val="0"/>
                <w:color w:val="000000"/>
                <w:sz w:val="24"/>
                <w:szCs w:val="24"/>
                <w:u w:val="none"/>
              </w:rPr>
            </w:pPr>
            <w:r>
              <w:rPr>
                <w:rFonts w:hint="eastAsia" w:ascii="仿宋" w:hAnsi="仿宋" w:eastAsia="仿宋" w:cs="仿宋"/>
                <w:b w:val="0"/>
                <w:bCs w:val="0"/>
                <w:i w:val="0"/>
                <w:color w:val="000000"/>
                <w:kern w:val="0"/>
                <w:sz w:val="24"/>
                <w:szCs w:val="24"/>
                <w:u w:val="none"/>
                <w:lang w:val="en-US" w:eastAsia="zh-CN" w:bidi="ar"/>
              </w:rPr>
              <w:t>5</w:t>
            </w:r>
          </w:p>
        </w:tc>
        <w:tc>
          <w:tcPr>
            <w:tcW w:w="3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b w:val="0"/>
                <w:bCs w:val="0"/>
                <w:i w:val="0"/>
                <w:color w:val="000000"/>
                <w:sz w:val="24"/>
                <w:szCs w:val="24"/>
                <w:u w:val="none"/>
              </w:rPr>
            </w:pPr>
            <w:r>
              <w:rPr>
                <w:rFonts w:hint="eastAsia" w:ascii="仿宋" w:hAnsi="仿宋" w:eastAsia="仿宋" w:cs="仿宋"/>
                <w:b w:val="0"/>
                <w:bCs w:val="0"/>
                <w:i w:val="0"/>
                <w:color w:val="000000"/>
                <w:kern w:val="0"/>
                <w:sz w:val="24"/>
                <w:szCs w:val="24"/>
                <w:u w:val="none"/>
                <w:lang w:val="en-US" w:eastAsia="zh-CN" w:bidi="ar"/>
              </w:rPr>
              <w:t>6</w:t>
            </w:r>
          </w:p>
        </w:tc>
        <w:tc>
          <w:tcPr>
            <w:tcW w:w="70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b w:val="0"/>
                <w:bCs w:val="0"/>
                <w:i w:val="0"/>
                <w:color w:val="000000"/>
                <w:sz w:val="24"/>
                <w:szCs w:val="24"/>
                <w:u w:val="none"/>
                <w:lang w:val="en-US" w:eastAsia="zh-CN"/>
              </w:rPr>
            </w:pPr>
            <w:r>
              <w:rPr>
                <w:rFonts w:hint="eastAsia" w:ascii="仿宋" w:hAnsi="仿宋" w:eastAsia="仿宋" w:cs="仿宋"/>
                <w:b w:val="0"/>
                <w:bCs w:val="0"/>
                <w:i w:val="0"/>
                <w:color w:val="000000"/>
                <w:sz w:val="24"/>
                <w:szCs w:val="24"/>
                <w:u w:val="none"/>
                <w:lang w:val="en-US" w:eastAsia="zh-CN"/>
              </w:rPr>
              <w:t>考核形式</w:t>
            </w:r>
          </w:p>
        </w:tc>
      </w:tr>
      <w:tr>
        <w:tblPrEx>
          <w:tblCellMar>
            <w:top w:w="0" w:type="dxa"/>
            <w:left w:w="0" w:type="dxa"/>
            <w:bottom w:w="0" w:type="dxa"/>
            <w:right w:w="0" w:type="dxa"/>
          </w:tblCellMar>
        </w:tblPrEx>
        <w:trPr>
          <w:trHeight w:val="330" w:hRule="atLeast"/>
          <w:jc w:val="center"/>
        </w:trPr>
        <w:tc>
          <w:tcPr>
            <w:tcW w:w="4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w:t>
            </w:r>
          </w:p>
        </w:tc>
        <w:tc>
          <w:tcPr>
            <w:tcW w:w="458"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sz w:val="24"/>
                <w:szCs w:val="24"/>
              </w:rPr>
            </w:pPr>
          </w:p>
          <w:p>
            <w:pPr>
              <w:jc w:val="center"/>
              <w:rPr>
                <w:rFonts w:hint="eastAsia"/>
                <w:sz w:val="24"/>
                <w:szCs w:val="24"/>
              </w:rPr>
            </w:pPr>
          </w:p>
          <w:p>
            <w:pPr>
              <w:jc w:val="center"/>
              <w:rPr>
                <w:rFonts w:hint="eastAsia"/>
                <w:sz w:val="24"/>
                <w:szCs w:val="24"/>
              </w:rPr>
            </w:pPr>
          </w:p>
          <w:p>
            <w:pPr>
              <w:jc w:val="center"/>
              <w:rPr>
                <w:rFonts w:hint="eastAsia"/>
                <w:sz w:val="24"/>
                <w:szCs w:val="24"/>
              </w:rPr>
            </w:pPr>
          </w:p>
          <w:p>
            <w:pPr>
              <w:jc w:val="center"/>
              <w:rPr>
                <w:rFonts w:hint="eastAsia"/>
                <w:sz w:val="24"/>
                <w:szCs w:val="24"/>
              </w:rPr>
            </w:pPr>
          </w:p>
          <w:p>
            <w:pPr>
              <w:jc w:val="center"/>
              <w:rPr>
                <w:rFonts w:hint="eastAsia"/>
                <w:sz w:val="24"/>
                <w:szCs w:val="24"/>
              </w:rPr>
            </w:pPr>
          </w:p>
          <w:p>
            <w:pPr>
              <w:jc w:val="center"/>
              <w:rPr>
                <w:rFonts w:hint="eastAsia"/>
                <w:sz w:val="24"/>
                <w:szCs w:val="24"/>
              </w:rPr>
            </w:pPr>
          </w:p>
          <w:p>
            <w:pPr>
              <w:jc w:val="center"/>
              <w:rPr>
                <w:rFonts w:hint="eastAsia"/>
                <w:sz w:val="24"/>
                <w:szCs w:val="24"/>
              </w:rPr>
            </w:pPr>
            <w:r>
              <w:rPr>
                <w:rFonts w:hint="eastAsia"/>
                <w:sz w:val="24"/>
                <w:szCs w:val="24"/>
              </w:rPr>
              <w:t>公</w:t>
            </w:r>
          </w:p>
          <w:p>
            <w:pPr>
              <w:jc w:val="center"/>
              <w:rPr>
                <w:rFonts w:hint="eastAsia"/>
                <w:sz w:val="24"/>
                <w:szCs w:val="24"/>
              </w:rPr>
            </w:pPr>
            <w:r>
              <w:rPr>
                <w:rFonts w:hint="eastAsia"/>
                <w:sz w:val="24"/>
                <w:szCs w:val="24"/>
              </w:rPr>
              <w:t>共</w:t>
            </w:r>
          </w:p>
          <w:p>
            <w:pPr>
              <w:jc w:val="center"/>
              <w:rPr>
                <w:rFonts w:hint="eastAsia"/>
                <w:sz w:val="24"/>
                <w:szCs w:val="24"/>
              </w:rPr>
            </w:pPr>
            <w:r>
              <w:rPr>
                <w:rFonts w:hint="eastAsia"/>
                <w:sz w:val="24"/>
                <w:szCs w:val="24"/>
              </w:rPr>
              <w:t>基</w:t>
            </w:r>
          </w:p>
          <w:p>
            <w:pPr>
              <w:jc w:val="center"/>
              <w:rPr>
                <w:rFonts w:hint="eastAsia"/>
                <w:sz w:val="24"/>
                <w:szCs w:val="24"/>
              </w:rPr>
            </w:pPr>
            <w:r>
              <w:rPr>
                <w:rFonts w:hint="eastAsia"/>
                <w:sz w:val="24"/>
                <w:szCs w:val="24"/>
              </w:rPr>
              <w:t>础</w:t>
            </w:r>
          </w:p>
          <w:p>
            <w:pPr>
              <w:jc w:val="center"/>
              <w:rPr>
                <w:rFonts w:hint="eastAsia"/>
                <w:sz w:val="24"/>
                <w:szCs w:val="24"/>
              </w:rPr>
            </w:pPr>
            <w:r>
              <w:rPr>
                <w:rFonts w:hint="eastAsia"/>
                <w:sz w:val="24"/>
                <w:szCs w:val="24"/>
              </w:rPr>
              <w:t>课</w:t>
            </w:r>
          </w:p>
          <w:p>
            <w:pPr>
              <w:jc w:val="center"/>
              <w:rPr>
                <w:rFonts w:hint="eastAsia"/>
                <w:sz w:val="24"/>
                <w:szCs w:val="24"/>
              </w:rPr>
            </w:pPr>
          </w:p>
          <w:p>
            <w:pPr>
              <w:jc w:val="center"/>
              <w:rPr>
                <w:rFonts w:hint="eastAsia"/>
                <w:sz w:val="24"/>
                <w:szCs w:val="24"/>
              </w:rPr>
            </w:pPr>
          </w:p>
          <w:p>
            <w:pPr>
              <w:jc w:val="center"/>
              <w:rPr>
                <w:rFonts w:hint="eastAsia"/>
                <w:sz w:val="24"/>
                <w:szCs w:val="24"/>
              </w:rPr>
            </w:pPr>
          </w:p>
          <w:p>
            <w:pPr>
              <w:jc w:val="center"/>
              <w:rPr>
                <w:rFonts w:hint="eastAsia"/>
                <w:sz w:val="24"/>
                <w:szCs w:val="24"/>
              </w:rPr>
            </w:pPr>
          </w:p>
          <w:p>
            <w:pPr>
              <w:jc w:val="center"/>
              <w:rPr>
                <w:rFonts w:hint="eastAsia"/>
                <w:sz w:val="24"/>
                <w:szCs w:val="24"/>
              </w:rPr>
            </w:pPr>
          </w:p>
          <w:p>
            <w:pPr>
              <w:jc w:val="center"/>
              <w:rPr>
                <w:rFonts w:hint="eastAsia"/>
                <w:sz w:val="24"/>
                <w:szCs w:val="24"/>
              </w:rPr>
            </w:pPr>
          </w:p>
          <w:p>
            <w:pPr>
              <w:jc w:val="center"/>
              <w:rPr>
                <w:rFonts w:hint="eastAsia"/>
                <w:sz w:val="24"/>
                <w:szCs w:val="24"/>
              </w:rPr>
            </w:pPr>
          </w:p>
          <w:p>
            <w:pPr>
              <w:jc w:val="center"/>
              <w:rPr>
                <w:rFonts w:hint="eastAsia"/>
                <w:sz w:val="24"/>
                <w:szCs w:val="24"/>
              </w:rPr>
            </w:pPr>
          </w:p>
          <w:p>
            <w:pPr>
              <w:jc w:val="center"/>
              <w:rPr>
                <w:rFonts w:hint="eastAsia" w:ascii="仿宋" w:hAnsi="仿宋" w:eastAsia="仿宋" w:cs="仿宋"/>
                <w:i w:val="0"/>
                <w:color w:val="000000"/>
                <w:sz w:val="24"/>
                <w:szCs w:val="24"/>
                <w:u w:val="none"/>
              </w:rPr>
            </w:pPr>
          </w:p>
        </w:tc>
        <w:tc>
          <w:tcPr>
            <w:tcW w:w="434"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sz w:val="24"/>
                <w:szCs w:val="24"/>
              </w:rPr>
              <w:t>思想政治课</w:t>
            </w:r>
          </w:p>
        </w:tc>
        <w:tc>
          <w:tcPr>
            <w:tcW w:w="1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i w:val="0"/>
                <w:color w:val="000000"/>
                <w:sz w:val="24"/>
                <w:szCs w:val="24"/>
                <w:u w:val="none"/>
              </w:rPr>
            </w:pPr>
            <w:r>
              <w:rPr>
                <w:rFonts w:hint="eastAsia" w:ascii="仿宋" w:hAnsi="仿宋" w:eastAsia="仿宋" w:cs="仿宋"/>
                <w:color w:val="000000"/>
                <w:kern w:val="0"/>
                <w:sz w:val="24"/>
                <w:szCs w:val="24"/>
              </w:rPr>
              <w:t>公共必修课</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i w:val="0"/>
                <w:color w:val="000000"/>
                <w:sz w:val="24"/>
                <w:szCs w:val="24"/>
                <w:u w:val="none"/>
                <w:lang w:val="en-US" w:eastAsia="zh-CN"/>
              </w:rPr>
            </w:pPr>
            <w:r>
              <w:rPr>
                <w:rFonts w:hint="eastAsia" w:ascii="仿宋" w:hAnsi="仿宋" w:eastAsia="仿宋" w:cs="仿宋"/>
                <w:color w:val="000000"/>
                <w:kern w:val="0"/>
                <w:sz w:val="22"/>
              </w:rPr>
              <w:t>01101101</w:t>
            </w:r>
          </w:p>
        </w:tc>
        <w:tc>
          <w:tcPr>
            <w:tcW w:w="22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lang w:val="en-US" w:eastAsia="zh-CN"/>
              </w:rPr>
            </w:pPr>
            <w:r>
              <w:rPr>
                <w:rFonts w:hint="eastAsia" w:ascii="仿宋" w:hAnsi="仿宋" w:eastAsia="仿宋"/>
                <w:color w:val="000000"/>
                <w:sz w:val="24"/>
                <w:szCs w:val="24"/>
              </w:rPr>
              <w:t>心理健康与职业生涯规划</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2</w:t>
            </w:r>
          </w:p>
        </w:tc>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 w:hAnsi="仿宋" w:eastAsia="仿宋" w:cs="仿宋"/>
                <w:i w:val="0"/>
                <w:color w:val="000000"/>
                <w:sz w:val="24"/>
                <w:szCs w:val="24"/>
                <w:u w:val="none"/>
                <w:lang w:val="en-US"/>
              </w:rPr>
            </w:pPr>
            <w:r>
              <w:rPr>
                <w:rFonts w:hint="eastAsia" w:ascii="仿宋" w:hAnsi="仿宋" w:eastAsia="仿宋"/>
                <w:color w:val="000000"/>
                <w:sz w:val="24"/>
                <w:szCs w:val="24"/>
              </w:rPr>
              <w:t>36</w:t>
            </w:r>
          </w:p>
        </w:tc>
        <w:tc>
          <w:tcPr>
            <w:tcW w:w="3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2</w:t>
            </w:r>
          </w:p>
        </w:tc>
        <w:tc>
          <w:tcPr>
            <w:tcW w:w="3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　</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　</w:t>
            </w:r>
          </w:p>
        </w:tc>
        <w:tc>
          <w:tcPr>
            <w:tcW w:w="31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　</w:t>
            </w:r>
          </w:p>
        </w:tc>
        <w:tc>
          <w:tcPr>
            <w:tcW w:w="3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　</w:t>
            </w:r>
          </w:p>
        </w:tc>
        <w:tc>
          <w:tcPr>
            <w:tcW w:w="3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　</w:t>
            </w:r>
          </w:p>
        </w:tc>
        <w:tc>
          <w:tcPr>
            <w:tcW w:w="70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考试</w:t>
            </w:r>
          </w:p>
        </w:tc>
      </w:tr>
      <w:tr>
        <w:tblPrEx>
          <w:tblCellMar>
            <w:top w:w="0" w:type="dxa"/>
            <w:left w:w="0" w:type="dxa"/>
            <w:bottom w:w="0" w:type="dxa"/>
            <w:right w:w="0" w:type="dxa"/>
          </w:tblCellMar>
        </w:tblPrEx>
        <w:trPr>
          <w:trHeight w:val="330" w:hRule="atLeast"/>
          <w:jc w:val="center"/>
        </w:trPr>
        <w:tc>
          <w:tcPr>
            <w:tcW w:w="4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w:t>
            </w:r>
          </w:p>
        </w:tc>
        <w:tc>
          <w:tcPr>
            <w:tcW w:w="45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43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1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i w:val="0"/>
                <w:color w:val="000000"/>
                <w:sz w:val="24"/>
                <w:szCs w:val="24"/>
                <w:u w:val="none"/>
              </w:rPr>
            </w:pPr>
            <w:r>
              <w:rPr>
                <w:rFonts w:hint="eastAsia" w:ascii="仿宋" w:hAnsi="仿宋" w:eastAsia="仿宋" w:cs="仿宋"/>
                <w:color w:val="000000"/>
                <w:kern w:val="0"/>
                <w:sz w:val="24"/>
                <w:szCs w:val="24"/>
              </w:rPr>
              <w:t>公共必修课</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i w:val="0"/>
                <w:color w:val="000000"/>
                <w:sz w:val="24"/>
                <w:szCs w:val="24"/>
                <w:u w:val="none"/>
                <w:lang w:val="en-US"/>
              </w:rPr>
            </w:pPr>
            <w:r>
              <w:rPr>
                <w:rFonts w:hint="eastAsia" w:ascii="仿宋" w:hAnsi="仿宋" w:eastAsia="仿宋" w:cs="仿宋"/>
                <w:color w:val="000000"/>
                <w:kern w:val="0"/>
                <w:sz w:val="22"/>
              </w:rPr>
              <w:t>01101102</w:t>
            </w:r>
          </w:p>
        </w:tc>
        <w:tc>
          <w:tcPr>
            <w:tcW w:w="22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职业道德与法制</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2</w:t>
            </w:r>
          </w:p>
        </w:tc>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36</w:t>
            </w:r>
          </w:p>
        </w:tc>
        <w:tc>
          <w:tcPr>
            <w:tcW w:w="3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　</w:t>
            </w:r>
          </w:p>
        </w:tc>
        <w:tc>
          <w:tcPr>
            <w:tcW w:w="3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2</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　</w:t>
            </w:r>
          </w:p>
        </w:tc>
        <w:tc>
          <w:tcPr>
            <w:tcW w:w="31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　</w:t>
            </w:r>
          </w:p>
        </w:tc>
        <w:tc>
          <w:tcPr>
            <w:tcW w:w="3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　</w:t>
            </w:r>
          </w:p>
        </w:tc>
        <w:tc>
          <w:tcPr>
            <w:tcW w:w="3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　</w:t>
            </w:r>
          </w:p>
        </w:tc>
        <w:tc>
          <w:tcPr>
            <w:tcW w:w="70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考试</w:t>
            </w:r>
          </w:p>
        </w:tc>
      </w:tr>
      <w:tr>
        <w:tblPrEx>
          <w:tblCellMar>
            <w:top w:w="0" w:type="dxa"/>
            <w:left w:w="0" w:type="dxa"/>
            <w:bottom w:w="0" w:type="dxa"/>
            <w:right w:w="0" w:type="dxa"/>
          </w:tblCellMar>
        </w:tblPrEx>
        <w:trPr>
          <w:trHeight w:val="330" w:hRule="atLeast"/>
          <w:jc w:val="center"/>
        </w:trPr>
        <w:tc>
          <w:tcPr>
            <w:tcW w:w="4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w:t>
            </w:r>
          </w:p>
        </w:tc>
        <w:tc>
          <w:tcPr>
            <w:tcW w:w="45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43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1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i w:val="0"/>
                <w:color w:val="000000"/>
                <w:sz w:val="24"/>
                <w:szCs w:val="24"/>
                <w:u w:val="none"/>
              </w:rPr>
            </w:pPr>
            <w:r>
              <w:rPr>
                <w:rFonts w:hint="eastAsia" w:ascii="仿宋" w:hAnsi="仿宋" w:eastAsia="仿宋" w:cs="仿宋"/>
                <w:color w:val="000000"/>
                <w:kern w:val="0"/>
                <w:sz w:val="24"/>
                <w:szCs w:val="24"/>
              </w:rPr>
              <w:t>公共必修课</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i w:val="0"/>
                <w:color w:val="000000"/>
                <w:sz w:val="24"/>
                <w:szCs w:val="24"/>
                <w:u w:val="none"/>
                <w:lang w:val="en-US"/>
              </w:rPr>
            </w:pPr>
            <w:r>
              <w:rPr>
                <w:rFonts w:hint="eastAsia" w:ascii="仿宋" w:hAnsi="仿宋" w:eastAsia="仿宋" w:cs="仿宋"/>
                <w:color w:val="000000"/>
                <w:kern w:val="0"/>
                <w:sz w:val="22"/>
              </w:rPr>
              <w:t>01101103</w:t>
            </w:r>
          </w:p>
        </w:tc>
        <w:tc>
          <w:tcPr>
            <w:tcW w:w="22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中国特色社会主义</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2</w:t>
            </w:r>
          </w:p>
        </w:tc>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36</w:t>
            </w:r>
          </w:p>
        </w:tc>
        <w:tc>
          <w:tcPr>
            <w:tcW w:w="3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　</w:t>
            </w:r>
          </w:p>
        </w:tc>
        <w:tc>
          <w:tcPr>
            <w:tcW w:w="3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　</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2</w:t>
            </w:r>
          </w:p>
        </w:tc>
        <w:tc>
          <w:tcPr>
            <w:tcW w:w="31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　</w:t>
            </w:r>
          </w:p>
        </w:tc>
        <w:tc>
          <w:tcPr>
            <w:tcW w:w="3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　</w:t>
            </w:r>
          </w:p>
        </w:tc>
        <w:tc>
          <w:tcPr>
            <w:tcW w:w="3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　</w:t>
            </w:r>
          </w:p>
        </w:tc>
        <w:tc>
          <w:tcPr>
            <w:tcW w:w="70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考试</w:t>
            </w:r>
          </w:p>
        </w:tc>
      </w:tr>
      <w:tr>
        <w:tblPrEx>
          <w:tblCellMar>
            <w:top w:w="0" w:type="dxa"/>
            <w:left w:w="0" w:type="dxa"/>
            <w:bottom w:w="0" w:type="dxa"/>
            <w:right w:w="0" w:type="dxa"/>
          </w:tblCellMar>
        </w:tblPrEx>
        <w:trPr>
          <w:trHeight w:val="330" w:hRule="atLeast"/>
          <w:jc w:val="center"/>
        </w:trPr>
        <w:tc>
          <w:tcPr>
            <w:tcW w:w="4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45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43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1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i w:val="0"/>
                <w:color w:val="000000"/>
                <w:sz w:val="24"/>
                <w:szCs w:val="24"/>
                <w:u w:val="none"/>
              </w:rPr>
            </w:pPr>
            <w:r>
              <w:rPr>
                <w:rFonts w:hint="eastAsia" w:ascii="仿宋" w:hAnsi="仿宋" w:eastAsia="仿宋" w:cs="仿宋"/>
                <w:color w:val="000000"/>
                <w:kern w:val="0"/>
                <w:sz w:val="24"/>
                <w:szCs w:val="24"/>
              </w:rPr>
              <w:t>公共必修课</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i w:val="0"/>
                <w:color w:val="000000"/>
                <w:sz w:val="24"/>
                <w:szCs w:val="24"/>
                <w:u w:val="none"/>
                <w:lang w:val="en-US"/>
              </w:rPr>
            </w:pPr>
            <w:r>
              <w:rPr>
                <w:rFonts w:hint="eastAsia" w:ascii="仿宋" w:hAnsi="仿宋" w:eastAsia="仿宋" w:cs="仿宋"/>
                <w:color w:val="000000"/>
                <w:kern w:val="0"/>
                <w:sz w:val="22"/>
              </w:rPr>
              <w:t>01101104</w:t>
            </w:r>
          </w:p>
        </w:tc>
        <w:tc>
          <w:tcPr>
            <w:tcW w:w="22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lang w:eastAsia="zh-CN"/>
              </w:rPr>
            </w:pPr>
            <w:r>
              <w:rPr>
                <w:rFonts w:hint="eastAsia" w:ascii="仿宋" w:hAnsi="仿宋" w:eastAsia="仿宋"/>
                <w:color w:val="000000"/>
                <w:sz w:val="24"/>
                <w:szCs w:val="24"/>
              </w:rPr>
              <w:t>哲学与人生</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2</w:t>
            </w:r>
          </w:p>
        </w:tc>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36</w:t>
            </w:r>
          </w:p>
        </w:tc>
        <w:tc>
          <w:tcPr>
            <w:tcW w:w="3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　</w:t>
            </w:r>
          </w:p>
        </w:tc>
        <w:tc>
          <w:tcPr>
            <w:tcW w:w="3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　</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　</w:t>
            </w:r>
          </w:p>
        </w:tc>
        <w:tc>
          <w:tcPr>
            <w:tcW w:w="31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2</w:t>
            </w:r>
          </w:p>
        </w:tc>
        <w:tc>
          <w:tcPr>
            <w:tcW w:w="3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　</w:t>
            </w:r>
          </w:p>
        </w:tc>
        <w:tc>
          <w:tcPr>
            <w:tcW w:w="3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　</w:t>
            </w:r>
          </w:p>
        </w:tc>
        <w:tc>
          <w:tcPr>
            <w:tcW w:w="70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考试</w:t>
            </w:r>
          </w:p>
        </w:tc>
      </w:tr>
      <w:tr>
        <w:tblPrEx>
          <w:tblCellMar>
            <w:top w:w="0" w:type="dxa"/>
            <w:left w:w="0" w:type="dxa"/>
            <w:bottom w:w="0" w:type="dxa"/>
            <w:right w:w="0" w:type="dxa"/>
          </w:tblCellMar>
        </w:tblPrEx>
        <w:trPr>
          <w:trHeight w:val="330" w:hRule="atLeast"/>
          <w:jc w:val="center"/>
        </w:trPr>
        <w:tc>
          <w:tcPr>
            <w:tcW w:w="4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5</w:t>
            </w:r>
          </w:p>
        </w:tc>
        <w:tc>
          <w:tcPr>
            <w:tcW w:w="45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434"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sz w:val="24"/>
                <w:szCs w:val="24"/>
              </w:rPr>
            </w:pPr>
          </w:p>
          <w:p>
            <w:pPr>
              <w:jc w:val="center"/>
              <w:rPr>
                <w:rFonts w:hint="eastAsia"/>
                <w:sz w:val="24"/>
                <w:szCs w:val="24"/>
              </w:rPr>
            </w:pPr>
          </w:p>
          <w:p>
            <w:pPr>
              <w:jc w:val="center"/>
              <w:rPr>
                <w:rFonts w:hint="eastAsia"/>
                <w:sz w:val="24"/>
                <w:szCs w:val="24"/>
              </w:rPr>
            </w:pPr>
          </w:p>
          <w:p>
            <w:pPr>
              <w:jc w:val="center"/>
              <w:rPr>
                <w:rFonts w:hint="eastAsia"/>
                <w:sz w:val="24"/>
                <w:szCs w:val="24"/>
              </w:rPr>
            </w:pPr>
          </w:p>
          <w:p>
            <w:pPr>
              <w:jc w:val="center"/>
              <w:rPr>
                <w:rFonts w:hint="eastAsia"/>
                <w:sz w:val="24"/>
                <w:szCs w:val="24"/>
              </w:rPr>
            </w:pPr>
          </w:p>
          <w:p>
            <w:pPr>
              <w:jc w:val="center"/>
              <w:rPr>
                <w:rFonts w:hint="eastAsia"/>
                <w:sz w:val="24"/>
                <w:szCs w:val="24"/>
              </w:rPr>
            </w:pPr>
            <w:r>
              <w:rPr>
                <w:rFonts w:hint="eastAsia"/>
                <w:sz w:val="24"/>
                <w:szCs w:val="24"/>
              </w:rPr>
              <w:t>文化课</w:t>
            </w:r>
          </w:p>
          <w:p>
            <w:pPr>
              <w:jc w:val="center"/>
              <w:rPr>
                <w:rFonts w:hint="eastAsia"/>
                <w:sz w:val="24"/>
                <w:szCs w:val="24"/>
              </w:rPr>
            </w:pPr>
          </w:p>
          <w:p>
            <w:pPr>
              <w:jc w:val="center"/>
              <w:rPr>
                <w:rFonts w:hint="eastAsia"/>
                <w:sz w:val="24"/>
                <w:szCs w:val="24"/>
              </w:rPr>
            </w:pPr>
          </w:p>
          <w:p>
            <w:pPr>
              <w:jc w:val="center"/>
              <w:rPr>
                <w:rFonts w:hint="eastAsia"/>
                <w:sz w:val="24"/>
                <w:szCs w:val="24"/>
              </w:rPr>
            </w:pPr>
          </w:p>
          <w:p>
            <w:pPr>
              <w:jc w:val="center"/>
              <w:rPr>
                <w:rFonts w:hint="eastAsia"/>
                <w:sz w:val="24"/>
                <w:szCs w:val="24"/>
              </w:rPr>
            </w:pPr>
          </w:p>
          <w:p>
            <w:pPr>
              <w:jc w:val="center"/>
              <w:rPr>
                <w:rFonts w:hint="eastAsia" w:ascii="仿宋" w:hAnsi="仿宋" w:eastAsia="仿宋" w:cs="仿宋"/>
                <w:i w:val="0"/>
                <w:color w:val="000000"/>
                <w:sz w:val="24"/>
                <w:szCs w:val="24"/>
                <w:u w:val="none"/>
              </w:rPr>
            </w:pPr>
          </w:p>
        </w:tc>
        <w:tc>
          <w:tcPr>
            <w:tcW w:w="1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i w:val="0"/>
                <w:color w:val="000000"/>
                <w:sz w:val="24"/>
                <w:szCs w:val="24"/>
                <w:u w:val="none"/>
              </w:rPr>
            </w:pPr>
            <w:r>
              <w:rPr>
                <w:rFonts w:hint="eastAsia" w:ascii="仿宋" w:hAnsi="仿宋" w:eastAsia="仿宋" w:cs="仿宋"/>
                <w:color w:val="000000"/>
                <w:kern w:val="0"/>
                <w:sz w:val="24"/>
                <w:szCs w:val="24"/>
              </w:rPr>
              <w:t>公共必修课</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i w:val="0"/>
                <w:color w:val="000000"/>
                <w:sz w:val="24"/>
                <w:szCs w:val="24"/>
                <w:u w:val="none"/>
                <w:lang w:val="en-US"/>
              </w:rPr>
            </w:pPr>
            <w:r>
              <w:rPr>
                <w:rFonts w:hint="eastAsia" w:ascii="仿宋" w:hAnsi="仿宋" w:eastAsia="仿宋" w:cs="仿宋"/>
                <w:color w:val="000000"/>
                <w:kern w:val="0"/>
                <w:sz w:val="22"/>
              </w:rPr>
              <w:t>01101105</w:t>
            </w:r>
          </w:p>
        </w:tc>
        <w:tc>
          <w:tcPr>
            <w:tcW w:w="22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语文</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lang w:eastAsia="zh-CN"/>
              </w:rPr>
            </w:pPr>
            <w:r>
              <w:rPr>
                <w:rFonts w:hint="eastAsia" w:ascii="仿宋" w:hAnsi="仿宋" w:eastAsia="仿宋"/>
                <w:color w:val="000000"/>
                <w:sz w:val="24"/>
                <w:szCs w:val="24"/>
                <w:lang w:val="en-US" w:eastAsia="zh-CN"/>
              </w:rPr>
              <w:t>8</w:t>
            </w:r>
          </w:p>
        </w:tc>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 w:hAnsi="仿宋" w:eastAsia="仿宋" w:cs="仿宋"/>
                <w:i w:val="0"/>
                <w:color w:val="000000"/>
                <w:sz w:val="24"/>
                <w:szCs w:val="24"/>
                <w:u w:val="none"/>
                <w:lang w:val="en-US"/>
              </w:rPr>
            </w:pPr>
            <w:r>
              <w:rPr>
                <w:rFonts w:hint="eastAsia" w:ascii="仿宋" w:hAnsi="仿宋" w:eastAsia="仿宋"/>
                <w:color w:val="000000"/>
                <w:sz w:val="24"/>
                <w:szCs w:val="24"/>
              </w:rPr>
              <w:t>144</w:t>
            </w:r>
          </w:p>
        </w:tc>
        <w:tc>
          <w:tcPr>
            <w:tcW w:w="3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2</w:t>
            </w:r>
          </w:p>
        </w:tc>
        <w:tc>
          <w:tcPr>
            <w:tcW w:w="3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2</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2</w:t>
            </w:r>
          </w:p>
        </w:tc>
        <w:tc>
          <w:tcPr>
            <w:tcW w:w="31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2</w:t>
            </w:r>
          </w:p>
        </w:tc>
        <w:tc>
          <w:tcPr>
            <w:tcW w:w="3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　</w:t>
            </w:r>
          </w:p>
        </w:tc>
        <w:tc>
          <w:tcPr>
            <w:tcW w:w="3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　</w:t>
            </w:r>
          </w:p>
        </w:tc>
        <w:tc>
          <w:tcPr>
            <w:tcW w:w="70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考试</w:t>
            </w:r>
          </w:p>
        </w:tc>
      </w:tr>
      <w:tr>
        <w:tblPrEx>
          <w:tblCellMar>
            <w:top w:w="0" w:type="dxa"/>
            <w:left w:w="0" w:type="dxa"/>
            <w:bottom w:w="0" w:type="dxa"/>
            <w:right w:w="0" w:type="dxa"/>
          </w:tblCellMar>
        </w:tblPrEx>
        <w:trPr>
          <w:trHeight w:val="330" w:hRule="atLeast"/>
          <w:jc w:val="center"/>
        </w:trPr>
        <w:tc>
          <w:tcPr>
            <w:tcW w:w="4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6</w:t>
            </w:r>
          </w:p>
        </w:tc>
        <w:tc>
          <w:tcPr>
            <w:tcW w:w="45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43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1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i w:val="0"/>
                <w:color w:val="000000"/>
                <w:sz w:val="24"/>
                <w:szCs w:val="24"/>
                <w:u w:val="none"/>
              </w:rPr>
            </w:pPr>
            <w:r>
              <w:rPr>
                <w:rFonts w:hint="eastAsia" w:ascii="仿宋" w:hAnsi="仿宋" w:eastAsia="仿宋" w:cs="仿宋"/>
                <w:color w:val="000000"/>
                <w:kern w:val="0"/>
                <w:sz w:val="24"/>
                <w:szCs w:val="24"/>
              </w:rPr>
              <w:t>公共必修课</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i w:val="0"/>
                <w:color w:val="000000"/>
                <w:sz w:val="24"/>
                <w:szCs w:val="24"/>
                <w:u w:val="none"/>
                <w:lang w:val="en-US"/>
              </w:rPr>
            </w:pPr>
            <w:r>
              <w:rPr>
                <w:rFonts w:hint="eastAsia" w:ascii="仿宋" w:hAnsi="仿宋" w:eastAsia="仿宋" w:cs="仿宋"/>
                <w:color w:val="000000"/>
                <w:kern w:val="0"/>
                <w:sz w:val="22"/>
              </w:rPr>
              <w:t>01101106</w:t>
            </w:r>
          </w:p>
        </w:tc>
        <w:tc>
          <w:tcPr>
            <w:tcW w:w="22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中国历史</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2</w:t>
            </w:r>
          </w:p>
        </w:tc>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 w:hAnsi="仿宋" w:eastAsia="仿宋" w:cs="仿宋"/>
                <w:i w:val="0"/>
                <w:color w:val="000000"/>
                <w:sz w:val="24"/>
                <w:szCs w:val="24"/>
                <w:u w:val="none"/>
                <w:lang w:val="en-US"/>
              </w:rPr>
            </w:pPr>
            <w:r>
              <w:rPr>
                <w:rFonts w:hint="eastAsia" w:ascii="仿宋" w:hAnsi="仿宋" w:eastAsia="仿宋"/>
                <w:color w:val="000000"/>
                <w:sz w:val="24"/>
                <w:szCs w:val="24"/>
              </w:rPr>
              <w:t>36</w:t>
            </w:r>
          </w:p>
        </w:tc>
        <w:tc>
          <w:tcPr>
            <w:tcW w:w="3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1</w:t>
            </w:r>
          </w:p>
        </w:tc>
        <w:tc>
          <w:tcPr>
            <w:tcW w:w="3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lang w:val="en-US" w:eastAsia="zh-CN"/>
              </w:rPr>
            </w:pPr>
            <w:r>
              <w:rPr>
                <w:rFonts w:hint="eastAsia" w:ascii="仿宋" w:hAnsi="仿宋" w:eastAsia="仿宋"/>
                <w:color w:val="000000"/>
                <w:sz w:val="24"/>
                <w:szCs w:val="24"/>
              </w:rPr>
              <w:t>1</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lang w:val="en-US" w:eastAsia="zh-CN"/>
              </w:rPr>
            </w:pPr>
            <w:r>
              <w:rPr>
                <w:rFonts w:hint="eastAsia" w:ascii="仿宋" w:hAnsi="仿宋" w:eastAsia="仿宋"/>
                <w:color w:val="000000"/>
                <w:sz w:val="24"/>
                <w:szCs w:val="24"/>
              </w:rPr>
              <w:t>　</w:t>
            </w:r>
          </w:p>
        </w:tc>
        <w:tc>
          <w:tcPr>
            <w:tcW w:w="31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lang w:val="en-US" w:eastAsia="zh-CN"/>
              </w:rPr>
            </w:pPr>
            <w:r>
              <w:rPr>
                <w:rFonts w:hint="eastAsia" w:ascii="仿宋" w:hAnsi="仿宋" w:eastAsia="仿宋"/>
                <w:color w:val="000000"/>
                <w:sz w:val="24"/>
                <w:szCs w:val="24"/>
              </w:rPr>
              <w:t>　</w:t>
            </w:r>
          </w:p>
        </w:tc>
        <w:tc>
          <w:tcPr>
            <w:tcW w:w="3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　</w:t>
            </w:r>
          </w:p>
        </w:tc>
        <w:tc>
          <w:tcPr>
            <w:tcW w:w="3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　</w:t>
            </w:r>
          </w:p>
        </w:tc>
        <w:tc>
          <w:tcPr>
            <w:tcW w:w="70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考试　</w:t>
            </w:r>
          </w:p>
        </w:tc>
      </w:tr>
      <w:tr>
        <w:tblPrEx>
          <w:tblCellMar>
            <w:top w:w="0" w:type="dxa"/>
            <w:left w:w="0" w:type="dxa"/>
            <w:bottom w:w="0" w:type="dxa"/>
            <w:right w:w="0" w:type="dxa"/>
          </w:tblCellMar>
        </w:tblPrEx>
        <w:trPr>
          <w:trHeight w:val="330" w:hRule="atLeast"/>
          <w:jc w:val="center"/>
        </w:trPr>
        <w:tc>
          <w:tcPr>
            <w:tcW w:w="4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7</w:t>
            </w:r>
          </w:p>
        </w:tc>
        <w:tc>
          <w:tcPr>
            <w:tcW w:w="45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43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1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i w:val="0"/>
                <w:color w:val="000000"/>
                <w:sz w:val="24"/>
                <w:szCs w:val="24"/>
                <w:u w:val="none"/>
              </w:rPr>
            </w:pPr>
            <w:r>
              <w:rPr>
                <w:rFonts w:hint="eastAsia" w:ascii="仿宋" w:hAnsi="仿宋" w:eastAsia="仿宋" w:cs="仿宋"/>
                <w:color w:val="000000"/>
                <w:kern w:val="0"/>
                <w:sz w:val="24"/>
                <w:szCs w:val="24"/>
              </w:rPr>
              <w:t>公共必修课</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i w:val="0"/>
                <w:color w:val="000000"/>
                <w:sz w:val="24"/>
                <w:szCs w:val="24"/>
                <w:u w:val="none"/>
                <w:lang w:val="en-US"/>
              </w:rPr>
            </w:pPr>
            <w:r>
              <w:rPr>
                <w:rFonts w:hint="eastAsia" w:ascii="仿宋" w:hAnsi="仿宋" w:eastAsia="仿宋" w:cs="仿宋"/>
                <w:color w:val="000000"/>
                <w:kern w:val="0"/>
                <w:sz w:val="22"/>
              </w:rPr>
              <w:t>01101109</w:t>
            </w:r>
          </w:p>
        </w:tc>
        <w:tc>
          <w:tcPr>
            <w:tcW w:w="22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世界历史</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2</w:t>
            </w:r>
          </w:p>
        </w:tc>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 w:hAnsi="仿宋" w:eastAsia="仿宋" w:cs="仿宋"/>
                <w:i w:val="0"/>
                <w:color w:val="000000"/>
                <w:sz w:val="24"/>
                <w:szCs w:val="24"/>
                <w:u w:val="none"/>
                <w:lang w:val="en-US"/>
              </w:rPr>
            </w:pPr>
            <w:r>
              <w:rPr>
                <w:rFonts w:hint="eastAsia" w:ascii="仿宋" w:hAnsi="仿宋" w:eastAsia="仿宋"/>
                <w:color w:val="000000"/>
                <w:sz w:val="24"/>
                <w:szCs w:val="24"/>
              </w:rPr>
              <w:t>36</w:t>
            </w:r>
          </w:p>
        </w:tc>
        <w:tc>
          <w:tcPr>
            <w:tcW w:w="3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 w:hAnsi="仿宋" w:eastAsia="仿宋" w:cs="仿宋"/>
                <w:i w:val="0"/>
                <w:color w:val="000000"/>
                <w:sz w:val="24"/>
                <w:szCs w:val="24"/>
                <w:u w:val="none"/>
                <w:lang w:val="en-US"/>
              </w:rPr>
            </w:pPr>
            <w:r>
              <w:rPr>
                <w:rFonts w:hint="eastAsia" w:ascii="仿宋" w:hAnsi="仿宋" w:eastAsia="仿宋"/>
                <w:color w:val="000000"/>
                <w:sz w:val="24"/>
                <w:szCs w:val="24"/>
              </w:rPr>
              <w:t>　</w:t>
            </w:r>
          </w:p>
        </w:tc>
        <w:tc>
          <w:tcPr>
            <w:tcW w:w="3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　</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1</w:t>
            </w:r>
          </w:p>
        </w:tc>
        <w:tc>
          <w:tcPr>
            <w:tcW w:w="31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1</w:t>
            </w:r>
          </w:p>
        </w:tc>
        <w:tc>
          <w:tcPr>
            <w:tcW w:w="3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　</w:t>
            </w:r>
          </w:p>
        </w:tc>
        <w:tc>
          <w:tcPr>
            <w:tcW w:w="3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　</w:t>
            </w:r>
          </w:p>
        </w:tc>
        <w:tc>
          <w:tcPr>
            <w:tcW w:w="70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考试</w:t>
            </w:r>
          </w:p>
        </w:tc>
      </w:tr>
      <w:tr>
        <w:tblPrEx>
          <w:tblCellMar>
            <w:top w:w="0" w:type="dxa"/>
            <w:left w:w="0" w:type="dxa"/>
            <w:bottom w:w="0" w:type="dxa"/>
            <w:right w:w="0" w:type="dxa"/>
          </w:tblCellMar>
        </w:tblPrEx>
        <w:trPr>
          <w:trHeight w:val="330" w:hRule="atLeast"/>
          <w:jc w:val="center"/>
        </w:trPr>
        <w:tc>
          <w:tcPr>
            <w:tcW w:w="4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8</w:t>
            </w:r>
          </w:p>
        </w:tc>
        <w:tc>
          <w:tcPr>
            <w:tcW w:w="45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43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1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i w:val="0"/>
                <w:color w:val="000000"/>
                <w:sz w:val="24"/>
                <w:szCs w:val="24"/>
                <w:u w:val="none"/>
              </w:rPr>
            </w:pPr>
            <w:r>
              <w:rPr>
                <w:rFonts w:hint="eastAsia" w:ascii="仿宋" w:hAnsi="仿宋" w:eastAsia="仿宋" w:cs="仿宋"/>
                <w:color w:val="000000"/>
                <w:kern w:val="0"/>
                <w:sz w:val="24"/>
                <w:szCs w:val="24"/>
              </w:rPr>
              <w:t>公共必修课</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i w:val="0"/>
                <w:color w:val="000000"/>
                <w:sz w:val="24"/>
                <w:szCs w:val="24"/>
                <w:u w:val="none"/>
                <w:lang w:val="en-US"/>
              </w:rPr>
            </w:pPr>
            <w:r>
              <w:rPr>
                <w:rFonts w:hint="eastAsia" w:ascii="仿宋" w:hAnsi="仿宋" w:eastAsia="仿宋" w:cs="仿宋"/>
                <w:color w:val="000000"/>
                <w:kern w:val="0"/>
                <w:sz w:val="22"/>
              </w:rPr>
              <w:t>01101110</w:t>
            </w:r>
          </w:p>
        </w:tc>
        <w:tc>
          <w:tcPr>
            <w:tcW w:w="22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数学</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6</w:t>
            </w:r>
          </w:p>
        </w:tc>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108</w:t>
            </w:r>
          </w:p>
        </w:tc>
        <w:tc>
          <w:tcPr>
            <w:tcW w:w="3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2</w:t>
            </w:r>
          </w:p>
        </w:tc>
        <w:tc>
          <w:tcPr>
            <w:tcW w:w="3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2</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1</w:t>
            </w:r>
          </w:p>
        </w:tc>
        <w:tc>
          <w:tcPr>
            <w:tcW w:w="31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1</w:t>
            </w:r>
          </w:p>
        </w:tc>
        <w:tc>
          <w:tcPr>
            <w:tcW w:w="3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　</w:t>
            </w:r>
          </w:p>
        </w:tc>
        <w:tc>
          <w:tcPr>
            <w:tcW w:w="3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　</w:t>
            </w:r>
          </w:p>
        </w:tc>
        <w:tc>
          <w:tcPr>
            <w:tcW w:w="70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考试</w:t>
            </w:r>
          </w:p>
        </w:tc>
      </w:tr>
      <w:tr>
        <w:tblPrEx>
          <w:tblCellMar>
            <w:top w:w="0" w:type="dxa"/>
            <w:left w:w="0" w:type="dxa"/>
            <w:bottom w:w="0" w:type="dxa"/>
            <w:right w:w="0" w:type="dxa"/>
          </w:tblCellMar>
        </w:tblPrEx>
        <w:trPr>
          <w:trHeight w:val="330" w:hRule="atLeast"/>
          <w:jc w:val="center"/>
        </w:trPr>
        <w:tc>
          <w:tcPr>
            <w:tcW w:w="4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9</w:t>
            </w:r>
          </w:p>
        </w:tc>
        <w:tc>
          <w:tcPr>
            <w:tcW w:w="45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43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1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i w:val="0"/>
                <w:color w:val="000000"/>
                <w:sz w:val="24"/>
                <w:szCs w:val="24"/>
                <w:u w:val="none"/>
              </w:rPr>
            </w:pPr>
            <w:r>
              <w:rPr>
                <w:rFonts w:hint="eastAsia" w:ascii="仿宋" w:hAnsi="仿宋" w:eastAsia="仿宋" w:cs="仿宋"/>
                <w:color w:val="000000"/>
                <w:kern w:val="0"/>
                <w:sz w:val="24"/>
                <w:szCs w:val="24"/>
              </w:rPr>
              <w:t>公共必修课</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i w:val="0"/>
                <w:color w:val="000000"/>
                <w:sz w:val="24"/>
                <w:szCs w:val="24"/>
                <w:u w:val="none"/>
                <w:lang w:val="en-US"/>
              </w:rPr>
            </w:pPr>
            <w:r>
              <w:rPr>
                <w:rFonts w:hint="eastAsia" w:ascii="仿宋" w:hAnsi="仿宋" w:eastAsia="仿宋" w:cs="仿宋"/>
                <w:color w:val="000000"/>
                <w:kern w:val="0"/>
                <w:sz w:val="22"/>
              </w:rPr>
              <w:t>01101111</w:t>
            </w:r>
          </w:p>
        </w:tc>
        <w:tc>
          <w:tcPr>
            <w:tcW w:w="22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外语</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6</w:t>
            </w:r>
          </w:p>
        </w:tc>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108</w:t>
            </w:r>
          </w:p>
        </w:tc>
        <w:tc>
          <w:tcPr>
            <w:tcW w:w="3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1</w:t>
            </w:r>
          </w:p>
        </w:tc>
        <w:tc>
          <w:tcPr>
            <w:tcW w:w="3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1</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2</w:t>
            </w:r>
          </w:p>
        </w:tc>
        <w:tc>
          <w:tcPr>
            <w:tcW w:w="31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2</w:t>
            </w:r>
          </w:p>
        </w:tc>
        <w:tc>
          <w:tcPr>
            <w:tcW w:w="3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　</w:t>
            </w:r>
          </w:p>
        </w:tc>
        <w:tc>
          <w:tcPr>
            <w:tcW w:w="3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　</w:t>
            </w:r>
          </w:p>
        </w:tc>
        <w:tc>
          <w:tcPr>
            <w:tcW w:w="70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考查</w:t>
            </w:r>
          </w:p>
        </w:tc>
      </w:tr>
      <w:tr>
        <w:tblPrEx>
          <w:tblCellMar>
            <w:top w:w="0" w:type="dxa"/>
            <w:left w:w="0" w:type="dxa"/>
            <w:bottom w:w="0" w:type="dxa"/>
            <w:right w:w="0" w:type="dxa"/>
          </w:tblCellMar>
        </w:tblPrEx>
        <w:trPr>
          <w:trHeight w:val="330" w:hRule="atLeast"/>
          <w:jc w:val="center"/>
        </w:trPr>
        <w:tc>
          <w:tcPr>
            <w:tcW w:w="4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10</w:t>
            </w:r>
          </w:p>
        </w:tc>
        <w:tc>
          <w:tcPr>
            <w:tcW w:w="45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43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1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i w:val="0"/>
                <w:color w:val="000000"/>
                <w:sz w:val="24"/>
                <w:szCs w:val="24"/>
                <w:u w:val="none"/>
              </w:rPr>
            </w:pPr>
            <w:r>
              <w:rPr>
                <w:rFonts w:hint="eastAsia" w:ascii="仿宋" w:hAnsi="仿宋" w:eastAsia="仿宋" w:cs="仿宋"/>
                <w:color w:val="000000"/>
                <w:kern w:val="0"/>
                <w:sz w:val="24"/>
                <w:szCs w:val="24"/>
              </w:rPr>
              <w:t>公共必修课</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i w:val="0"/>
                <w:color w:val="000000"/>
                <w:sz w:val="24"/>
                <w:szCs w:val="24"/>
                <w:u w:val="none"/>
              </w:rPr>
            </w:pPr>
            <w:r>
              <w:rPr>
                <w:rFonts w:hint="eastAsia" w:ascii="仿宋" w:hAnsi="仿宋" w:eastAsia="仿宋" w:cs="仿宋"/>
                <w:color w:val="000000"/>
                <w:kern w:val="0"/>
                <w:sz w:val="22"/>
              </w:rPr>
              <w:t>01101206</w:t>
            </w:r>
          </w:p>
        </w:tc>
        <w:tc>
          <w:tcPr>
            <w:tcW w:w="22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信息技术</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6</w:t>
            </w:r>
          </w:p>
        </w:tc>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108</w:t>
            </w:r>
          </w:p>
        </w:tc>
        <w:tc>
          <w:tcPr>
            <w:tcW w:w="3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3</w:t>
            </w:r>
          </w:p>
        </w:tc>
        <w:tc>
          <w:tcPr>
            <w:tcW w:w="3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3</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0</w:t>
            </w:r>
          </w:p>
        </w:tc>
        <w:tc>
          <w:tcPr>
            <w:tcW w:w="31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0</w:t>
            </w:r>
          </w:p>
        </w:tc>
        <w:tc>
          <w:tcPr>
            <w:tcW w:w="3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　</w:t>
            </w:r>
          </w:p>
        </w:tc>
        <w:tc>
          <w:tcPr>
            <w:tcW w:w="3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　</w:t>
            </w:r>
          </w:p>
        </w:tc>
        <w:tc>
          <w:tcPr>
            <w:tcW w:w="70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考查</w:t>
            </w:r>
          </w:p>
        </w:tc>
      </w:tr>
      <w:tr>
        <w:tblPrEx>
          <w:tblCellMar>
            <w:top w:w="0" w:type="dxa"/>
            <w:left w:w="0" w:type="dxa"/>
            <w:bottom w:w="0" w:type="dxa"/>
            <w:right w:w="0" w:type="dxa"/>
          </w:tblCellMar>
        </w:tblPrEx>
        <w:trPr>
          <w:trHeight w:val="129" w:hRule="atLeast"/>
          <w:jc w:val="center"/>
        </w:trPr>
        <w:tc>
          <w:tcPr>
            <w:tcW w:w="4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11</w:t>
            </w:r>
          </w:p>
        </w:tc>
        <w:tc>
          <w:tcPr>
            <w:tcW w:w="45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43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1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i w:val="0"/>
                <w:color w:val="000000"/>
                <w:sz w:val="24"/>
                <w:szCs w:val="24"/>
                <w:u w:val="none"/>
              </w:rPr>
            </w:pPr>
            <w:r>
              <w:rPr>
                <w:rFonts w:hint="eastAsia" w:ascii="仿宋" w:hAnsi="仿宋" w:eastAsia="仿宋" w:cs="仿宋"/>
                <w:color w:val="000000"/>
                <w:kern w:val="0"/>
                <w:sz w:val="24"/>
                <w:szCs w:val="24"/>
              </w:rPr>
              <w:t>公共必修课</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i w:val="0"/>
                <w:color w:val="000000"/>
                <w:sz w:val="24"/>
                <w:szCs w:val="24"/>
                <w:u w:val="none"/>
                <w:lang w:val="en-US"/>
              </w:rPr>
            </w:pPr>
            <w:r>
              <w:rPr>
                <w:rFonts w:hint="eastAsia" w:ascii="仿宋" w:hAnsi="仿宋" w:eastAsia="仿宋" w:cs="仿宋"/>
                <w:color w:val="000000"/>
                <w:kern w:val="0"/>
                <w:sz w:val="22"/>
              </w:rPr>
              <w:t>01101111</w:t>
            </w:r>
          </w:p>
        </w:tc>
        <w:tc>
          <w:tcPr>
            <w:tcW w:w="22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体育与健康</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8</w:t>
            </w:r>
          </w:p>
        </w:tc>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144</w:t>
            </w:r>
          </w:p>
        </w:tc>
        <w:tc>
          <w:tcPr>
            <w:tcW w:w="3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2</w:t>
            </w:r>
          </w:p>
        </w:tc>
        <w:tc>
          <w:tcPr>
            <w:tcW w:w="3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2</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2</w:t>
            </w:r>
          </w:p>
        </w:tc>
        <w:tc>
          <w:tcPr>
            <w:tcW w:w="31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2</w:t>
            </w:r>
          </w:p>
        </w:tc>
        <w:tc>
          <w:tcPr>
            <w:tcW w:w="3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　</w:t>
            </w:r>
          </w:p>
        </w:tc>
        <w:tc>
          <w:tcPr>
            <w:tcW w:w="3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　</w:t>
            </w:r>
          </w:p>
        </w:tc>
        <w:tc>
          <w:tcPr>
            <w:tcW w:w="70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r>
              <w:rPr>
                <w:rFonts w:hint="eastAsia" w:ascii="仿宋" w:hAnsi="仿宋" w:eastAsia="仿宋"/>
                <w:color w:val="000000"/>
                <w:sz w:val="24"/>
                <w:szCs w:val="24"/>
              </w:rPr>
              <w:t>考查</w:t>
            </w:r>
          </w:p>
        </w:tc>
      </w:tr>
      <w:tr>
        <w:tblPrEx>
          <w:tblCellMar>
            <w:top w:w="0" w:type="dxa"/>
            <w:left w:w="0" w:type="dxa"/>
            <w:bottom w:w="0" w:type="dxa"/>
            <w:right w:w="0" w:type="dxa"/>
          </w:tblCellMar>
        </w:tblPrEx>
        <w:trPr>
          <w:trHeight w:val="90" w:hRule="atLeast"/>
          <w:jc w:val="center"/>
        </w:trPr>
        <w:tc>
          <w:tcPr>
            <w:tcW w:w="4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default"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12</w:t>
            </w:r>
          </w:p>
        </w:tc>
        <w:tc>
          <w:tcPr>
            <w:tcW w:w="45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43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1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color w:val="000000"/>
                <w:kern w:val="0"/>
                <w:sz w:val="24"/>
                <w:szCs w:val="24"/>
              </w:rPr>
              <w:t>公共选修课</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color w:val="000000"/>
                <w:kern w:val="0"/>
                <w:sz w:val="22"/>
              </w:rPr>
              <w:t>01101204</w:t>
            </w:r>
          </w:p>
        </w:tc>
        <w:tc>
          <w:tcPr>
            <w:tcW w:w="22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仿宋" w:hAnsi="仿宋" w:eastAsia="仿宋" w:cs="仿宋"/>
                <w:color w:val="000000"/>
                <w:sz w:val="24"/>
                <w:szCs w:val="24"/>
              </w:rPr>
              <w:t>美术或音乐</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仿宋" w:hAnsi="仿宋" w:eastAsia="仿宋" w:cs="仿宋"/>
                <w:i w:val="0"/>
                <w:color w:val="000000"/>
                <w:kern w:val="0"/>
                <w:sz w:val="24"/>
                <w:szCs w:val="24"/>
                <w:u w:val="none"/>
                <w:lang w:val="en-US" w:eastAsia="zh-CN" w:bidi="ar"/>
              </w:rPr>
            </w:pPr>
            <w:r>
              <w:rPr>
                <w:rFonts w:hint="eastAsia" w:ascii="仿宋" w:hAnsi="仿宋" w:eastAsia="仿宋" w:cs="仿宋"/>
                <w:color w:val="000000"/>
                <w:kern w:val="0"/>
                <w:sz w:val="24"/>
                <w:szCs w:val="24"/>
              </w:rPr>
              <w:t>4</w:t>
            </w:r>
          </w:p>
        </w:tc>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color w:val="000000"/>
                <w:kern w:val="0"/>
                <w:sz w:val="24"/>
                <w:szCs w:val="24"/>
              </w:rPr>
              <w:t>72</w:t>
            </w:r>
          </w:p>
        </w:tc>
        <w:tc>
          <w:tcPr>
            <w:tcW w:w="3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color w:val="000000"/>
                <w:sz w:val="24"/>
                <w:szCs w:val="24"/>
              </w:rPr>
              <w:t>2</w:t>
            </w:r>
          </w:p>
        </w:tc>
        <w:tc>
          <w:tcPr>
            <w:tcW w:w="3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color w:val="000000"/>
                <w:sz w:val="24"/>
                <w:szCs w:val="24"/>
              </w:rPr>
              <w:t>2</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kern w:val="2"/>
                <w:sz w:val="24"/>
                <w:szCs w:val="24"/>
                <w:u w:val="none"/>
                <w:lang w:val="en-US" w:eastAsia="zh-CN" w:bidi="ar-SA"/>
              </w:rPr>
            </w:pPr>
          </w:p>
        </w:tc>
        <w:tc>
          <w:tcPr>
            <w:tcW w:w="31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kern w:val="2"/>
                <w:sz w:val="24"/>
                <w:szCs w:val="24"/>
                <w:u w:val="none"/>
                <w:lang w:val="en-US" w:eastAsia="zh-CN" w:bidi="ar-SA"/>
              </w:rPr>
            </w:pPr>
          </w:p>
        </w:tc>
        <w:tc>
          <w:tcPr>
            <w:tcW w:w="3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3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color w:val="000000"/>
                <w:kern w:val="0"/>
                <w:sz w:val="24"/>
                <w:szCs w:val="24"/>
              </w:rPr>
              <w:t>考查</w:t>
            </w:r>
          </w:p>
        </w:tc>
      </w:tr>
      <w:tr>
        <w:tblPrEx>
          <w:tblCellMar>
            <w:top w:w="0" w:type="dxa"/>
            <w:left w:w="0" w:type="dxa"/>
            <w:bottom w:w="0" w:type="dxa"/>
            <w:right w:w="0" w:type="dxa"/>
          </w:tblCellMar>
        </w:tblPrEx>
        <w:trPr>
          <w:trHeight w:val="90" w:hRule="atLeast"/>
          <w:jc w:val="center"/>
        </w:trPr>
        <w:tc>
          <w:tcPr>
            <w:tcW w:w="4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default"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13</w:t>
            </w:r>
          </w:p>
        </w:tc>
        <w:tc>
          <w:tcPr>
            <w:tcW w:w="45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43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1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color w:val="000000"/>
                <w:kern w:val="0"/>
                <w:sz w:val="24"/>
                <w:szCs w:val="24"/>
              </w:rPr>
              <w:t>公共选修课</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color w:val="000000"/>
                <w:kern w:val="0"/>
                <w:sz w:val="22"/>
              </w:rPr>
              <w:t>0110120</w:t>
            </w:r>
            <w:r>
              <w:rPr>
                <w:rFonts w:hint="eastAsia" w:ascii="仿宋" w:hAnsi="仿宋" w:eastAsia="仿宋" w:cs="仿宋"/>
                <w:color w:val="000000"/>
                <w:kern w:val="0"/>
                <w:sz w:val="22"/>
                <w:lang w:val="en-US" w:eastAsia="zh-CN"/>
              </w:rPr>
              <w:t>5</w:t>
            </w:r>
          </w:p>
        </w:tc>
        <w:tc>
          <w:tcPr>
            <w:tcW w:w="22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lang w:eastAsia="zh-CN"/>
              </w:rPr>
            </w:pPr>
            <w:r>
              <w:rPr>
                <w:rFonts w:hint="eastAsia" w:ascii="仿宋" w:hAnsi="仿宋" w:eastAsia="仿宋" w:cs="仿宋"/>
                <w:i w:val="0"/>
                <w:color w:val="000000"/>
                <w:kern w:val="0"/>
                <w:sz w:val="24"/>
                <w:szCs w:val="24"/>
                <w:u w:val="none"/>
                <w:lang w:val="en-US" w:eastAsia="zh-CN" w:bidi="ar"/>
              </w:rPr>
              <w:t>形体训练（礼仪方向）</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4</w:t>
            </w:r>
          </w:p>
        </w:tc>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72</w:t>
            </w:r>
          </w:p>
        </w:tc>
        <w:tc>
          <w:tcPr>
            <w:tcW w:w="3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3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kern w:val="2"/>
                <w:sz w:val="24"/>
                <w:szCs w:val="24"/>
                <w:u w:val="none"/>
                <w:lang w:val="en-US" w:eastAsia="zh-CN" w:bidi="ar-SA"/>
              </w:rPr>
            </w:pPr>
          </w:p>
        </w:tc>
        <w:tc>
          <w:tcPr>
            <w:tcW w:w="31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kern w:val="2"/>
                <w:sz w:val="24"/>
                <w:szCs w:val="24"/>
                <w:u w:val="none"/>
                <w:lang w:val="en-US" w:eastAsia="zh-CN" w:bidi="ar-SA"/>
              </w:rPr>
            </w:pPr>
          </w:p>
        </w:tc>
        <w:tc>
          <w:tcPr>
            <w:tcW w:w="3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3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kern w:val="0"/>
                <w:sz w:val="24"/>
                <w:szCs w:val="24"/>
              </w:rPr>
            </w:pPr>
          </w:p>
        </w:tc>
      </w:tr>
      <w:tr>
        <w:tblPrEx>
          <w:tblCellMar>
            <w:top w:w="0" w:type="dxa"/>
            <w:left w:w="0" w:type="dxa"/>
            <w:bottom w:w="0" w:type="dxa"/>
            <w:right w:w="0" w:type="dxa"/>
          </w:tblCellMar>
        </w:tblPrEx>
        <w:trPr>
          <w:trHeight w:val="90" w:hRule="atLeast"/>
          <w:jc w:val="center"/>
        </w:trPr>
        <w:tc>
          <w:tcPr>
            <w:tcW w:w="4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default"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14</w:t>
            </w:r>
          </w:p>
        </w:tc>
        <w:tc>
          <w:tcPr>
            <w:tcW w:w="45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43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1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自习</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kern w:val="0"/>
                <w:sz w:val="22"/>
              </w:rPr>
            </w:pPr>
          </w:p>
        </w:tc>
        <w:tc>
          <w:tcPr>
            <w:tcW w:w="22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kern w:val="0"/>
                <w:sz w:val="24"/>
                <w:szCs w:val="24"/>
                <w:lang w:val="en-US" w:eastAsia="zh-CN" w:bidi="ar-SA"/>
              </w:rPr>
            </w:pPr>
            <w:r>
              <w:rPr>
                <w:rFonts w:hint="eastAsia" w:ascii="仿宋" w:hAnsi="仿宋" w:eastAsia="仿宋" w:cs="仿宋"/>
                <w:color w:val="000000"/>
                <w:kern w:val="0"/>
                <w:sz w:val="24"/>
                <w:szCs w:val="24"/>
                <w:lang w:val="en-US" w:eastAsia="zh-CN"/>
              </w:rPr>
              <w:t>自习</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olor w:val="000000"/>
                <w:sz w:val="24"/>
                <w:szCs w:val="24"/>
                <w:lang w:val="en-US" w:eastAsia="zh-CN"/>
              </w:rPr>
              <w:t>9</w:t>
            </w:r>
          </w:p>
        </w:tc>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 w:hAnsi="仿宋" w:eastAsia="仿宋" w:cs="仿宋"/>
                <w:color w:val="000000"/>
                <w:kern w:val="0"/>
                <w:sz w:val="24"/>
                <w:szCs w:val="24"/>
                <w:lang w:val="en-US" w:eastAsia="zh-CN"/>
              </w:rPr>
            </w:pPr>
            <w:r>
              <w:rPr>
                <w:rFonts w:hint="eastAsia" w:ascii="仿宋" w:hAnsi="仿宋" w:eastAsia="仿宋"/>
                <w:color w:val="000000"/>
                <w:sz w:val="24"/>
                <w:szCs w:val="24"/>
              </w:rPr>
              <w:t>1</w:t>
            </w:r>
            <w:r>
              <w:rPr>
                <w:rFonts w:hint="eastAsia" w:ascii="仿宋" w:hAnsi="仿宋" w:eastAsia="仿宋"/>
                <w:color w:val="000000"/>
                <w:sz w:val="24"/>
                <w:szCs w:val="24"/>
                <w:lang w:val="en-US" w:eastAsia="zh-CN"/>
              </w:rPr>
              <w:t>62</w:t>
            </w:r>
          </w:p>
        </w:tc>
        <w:tc>
          <w:tcPr>
            <w:tcW w:w="3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olor w:val="000000"/>
                <w:sz w:val="24"/>
                <w:szCs w:val="24"/>
                <w:lang w:val="en-US" w:eastAsia="zh-CN"/>
              </w:rPr>
              <w:t>3</w:t>
            </w:r>
          </w:p>
        </w:tc>
        <w:tc>
          <w:tcPr>
            <w:tcW w:w="3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4"/>
                <w:szCs w:val="24"/>
                <w:lang w:eastAsia="zh-CN"/>
              </w:rPr>
            </w:pPr>
            <w:r>
              <w:rPr>
                <w:rFonts w:hint="eastAsia" w:ascii="仿宋" w:hAnsi="仿宋" w:eastAsia="仿宋"/>
                <w:color w:val="000000"/>
                <w:sz w:val="24"/>
                <w:szCs w:val="24"/>
                <w:lang w:val="en-US" w:eastAsia="zh-CN"/>
              </w:rPr>
              <w:t>3</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olor w:val="000000"/>
                <w:sz w:val="24"/>
                <w:szCs w:val="24"/>
              </w:rPr>
              <w:t>2</w:t>
            </w:r>
          </w:p>
        </w:tc>
        <w:tc>
          <w:tcPr>
            <w:tcW w:w="31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olor w:val="000000"/>
                <w:sz w:val="24"/>
                <w:szCs w:val="24"/>
              </w:rPr>
              <w:t>2</w:t>
            </w:r>
          </w:p>
        </w:tc>
        <w:tc>
          <w:tcPr>
            <w:tcW w:w="3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3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kern w:val="0"/>
                <w:sz w:val="24"/>
                <w:szCs w:val="24"/>
              </w:rPr>
            </w:pPr>
          </w:p>
        </w:tc>
      </w:tr>
      <w:tr>
        <w:tblPrEx>
          <w:tblCellMar>
            <w:top w:w="0" w:type="dxa"/>
            <w:left w:w="0" w:type="dxa"/>
            <w:bottom w:w="0" w:type="dxa"/>
            <w:right w:w="0" w:type="dxa"/>
          </w:tblCellMar>
        </w:tblPrEx>
        <w:trPr>
          <w:trHeight w:val="90" w:hRule="atLeast"/>
          <w:jc w:val="center"/>
        </w:trPr>
        <w:tc>
          <w:tcPr>
            <w:tcW w:w="4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default"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15</w:t>
            </w:r>
          </w:p>
        </w:tc>
        <w:tc>
          <w:tcPr>
            <w:tcW w:w="45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43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14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班会</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kern w:val="0"/>
                <w:sz w:val="22"/>
              </w:rPr>
            </w:pPr>
          </w:p>
        </w:tc>
        <w:tc>
          <w:tcPr>
            <w:tcW w:w="22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kern w:val="0"/>
                <w:sz w:val="24"/>
                <w:szCs w:val="24"/>
                <w:lang w:val="en-US" w:eastAsia="zh-CN" w:bidi="ar-SA"/>
              </w:rPr>
            </w:pPr>
            <w:r>
              <w:rPr>
                <w:rFonts w:hint="eastAsia" w:ascii="仿宋" w:hAnsi="仿宋" w:eastAsia="仿宋" w:cs="仿宋"/>
                <w:color w:val="000000"/>
                <w:kern w:val="0"/>
                <w:sz w:val="24"/>
                <w:szCs w:val="24"/>
                <w:lang w:eastAsia="zh-CN"/>
              </w:rPr>
              <w:t>班会</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olor w:val="000000"/>
                <w:sz w:val="24"/>
                <w:szCs w:val="24"/>
              </w:rPr>
              <w:t>8</w:t>
            </w:r>
          </w:p>
        </w:tc>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olor w:val="000000"/>
                <w:sz w:val="24"/>
                <w:szCs w:val="24"/>
              </w:rPr>
              <w:t>144</w:t>
            </w:r>
          </w:p>
        </w:tc>
        <w:tc>
          <w:tcPr>
            <w:tcW w:w="3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olor w:val="000000"/>
                <w:sz w:val="24"/>
                <w:szCs w:val="24"/>
              </w:rPr>
              <w:t>2</w:t>
            </w:r>
          </w:p>
        </w:tc>
        <w:tc>
          <w:tcPr>
            <w:tcW w:w="3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4"/>
                <w:szCs w:val="24"/>
              </w:rPr>
            </w:pPr>
            <w:r>
              <w:rPr>
                <w:rFonts w:hint="eastAsia" w:ascii="仿宋" w:hAnsi="仿宋" w:eastAsia="仿宋"/>
                <w:color w:val="000000"/>
                <w:sz w:val="24"/>
                <w:szCs w:val="24"/>
              </w:rPr>
              <w:t>2</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olor w:val="000000"/>
                <w:sz w:val="24"/>
                <w:szCs w:val="24"/>
              </w:rPr>
              <w:t>2</w:t>
            </w:r>
          </w:p>
        </w:tc>
        <w:tc>
          <w:tcPr>
            <w:tcW w:w="31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olor w:val="000000"/>
                <w:sz w:val="24"/>
                <w:szCs w:val="24"/>
              </w:rPr>
              <w:t>2</w:t>
            </w:r>
          </w:p>
        </w:tc>
        <w:tc>
          <w:tcPr>
            <w:tcW w:w="3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3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kern w:val="0"/>
                <w:sz w:val="24"/>
                <w:szCs w:val="24"/>
              </w:rPr>
            </w:pPr>
          </w:p>
        </w:tc>
      </w:tr>
      <w:tr>
        <w:tblPrEx>
          <w:tblCellMar>
            <w:top w:w="0" w:type="dxa"/>
            <w:left w:w="0" w:type="dxa"/>
            <w:bottom w:w="0" w:type="dxa"/>
            <w:right w:w="0" w:type="dxa"/>
          </w:tblCellMar>
        </w:tblPrEx>
        <w:trPr>
          <w:trHeight w:val="141" w:hRule="atLeast"/>
          <w:jc w:val="center"/>
        </w:trPr>
        <w:tc>
          <w:tcPr>
            <w:tcW w:w="4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小计</w:t>
            </w:r>
          </w:p>
        </w:tc>
        <w:tc>
          <w:tcPr>
            <w:tcW w:w="45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4304" w:type="dxa"/>
            <w:gridSpan w:val="3"/>
            <w:tcBorders>
              <w:top w:val="single" w:color="000000" w:sz="4" w:space="0"/>
              <w:left w:val="single" w:color="000000" w:sz="4" w:space="0"/>
              <w:bottom w:val="single" w:color="000000" w:sz="4" w:space="0"/>
              <w:right w:val="single" w:color="000000" w:sz="4" w:space="0"/>
            </w:tcBorders>
            <w:shd w:val="clear" w:color="auto" w:fill="AEAAAA"/>
            <w:noWrap/>
            <w:tcMar>
              <w:top w:w="15" w:type="dxa"/>
              <w:left w:w="15" w:type="dxa"/>
              <w:right w:w="15" w:type="dxa"/>
            </w:tcMar>
            <w:vAlign w:val="center"/>
          </w:tcPr>
          <w:p>
            <w:pPr>
              <w:widowControl/>
              <w:ind w:firstLine="1650" w:firstLineChars="750"/>
              <w:textAlignment w:val="center"/>
              <w:rPr>
                <w:rFonts w:hint="eastAsia" w:ascii="仿宋" w:hAnsi="仿宋" w:eastAsia="仿宋" w:cs="仿宋"/>
                <w:i w:val="0"/>
                <w:color w:val="000000"/>
                <w:sz w:val="24"/>
                <w:szCs w:val="24"/>
                <w:u w:val="none"/>
              </w:rPr>
            </w:pPr>
            <w:r>
              <w:rPr>
                <w:rFonts w:hint="eastAsia" w:ascii="仿宋" w:hAnsi="仿宋" w:eastAsia="仿宋" w:cs="仿宋"/>
                <w:color w:val="000000"/>
                <w:kern w:val="0"/>
                <w:sz w:val="22"/>
              </w:rPr>
              <w:t>公共课小计</w:t>
            </w:r>
          </w:p>
        </w:tc>
        <w:tc>
          <w:tcPr>
            <w:tcW w:w="600" w:type="dxa"/>
            <w:tcBorders>
              <w:top w:val="single" w:color="000000" w:sz="4" w:space="0"/>
              <w:left w:val="single" w:color="000000" w:sz="4" w:space="0"/>
              <w:bottom w:val="single" w:color="000000" w:sz="4" w:space="0"/>
              <w:right w:val="single" w:color="000000" w:sz="4" w:space="0"/>
            </w:tcBorders>
            <w:shd w:val="clear" w:color="auto" w:fill="AEAAAA"/>
            <w:noWrap/>
            <w:tcMar>
              <w:top w:w="15" w:type="dxa"/>
              <w:left w:w="15" w:type="dxa"/>
              <w:right w:w="15" w:type="dxa"/>
            </w:tcMar>
            <w:vAlign w:val="center"/>
          </w:tcPr>
          <w:p>
            <w:pPr>
              <w:widowControl/>
              <w:jc w:val="center"/>
              <w:textAlignment w:val="center"/>
              <w:rPr>
                <w:rFonts w:hint="default" w:ascii="仿宋" w:hAnsi="仿宋" w:eastAsia="仿宋" w:cs="仿宋"/>
                <w:i w:val="0"/>
                <w:color w:val="000000"/>
                <w:sz w:val="24"/>
                <w:szCs w:val="24"/>
                <w:u w:val="none"/>
                <w:lang w:val="en-US" w:eastAsia="zh-CN"/>
              </w:rPr>
            </w:pPr>
            <w:r>
              <w:rPr>
                <w:rFonts w:hint="eastAsia" w:ascii="仿宋" w:hAnsi="仿宋" w:eastAsia="仿宋" w:cs="仿宋"/>
                <w:color w:val="000000"/>
                <w:kern w:val="0"/>
                <w:sz w:val="24"/>
                <w:szCs w:val="24"/>
                <w:lang w:val="en-US" w:eastAsia="zh-CN"/>
              </w:rPr>
              <w:t>73</w:t>
            </w:r>
          </w:p>
        </w:tc>
        <w:tc>
          <w:tcPr>
            <w:tcW w:w="676" w:type="dxa"/>
            <w:tcBorders>
              <w:top w:val="single" w:color="000000" w:sz="4" w:space="0"/>
              <w:left w:val="single" w:color="000000" w:sz="4" w:space="0"/>
              <w:bottom w:val="single" w:color="000000" w:sz="4" w:space="0"/>
              <w:right w:val="single" w:color="000000" w:sz="4" w:space="0"/>
            </w:tcBorders>
            <w:shd w:val="clear" w:color="auto" w:fill="AEAAAA"/>
            <w:noWrap/>
            <w:tcMar>
              <w:top w:w="15" w:type="dxa"/>
              <w:left w:w="15" w:type="dxa"/>
              <w:right w:w="15" w:type="dxa"/>
            </w:tcMar>
            <w:vAlign w:val="center"/>
          </w:tcPr>
          <w:p>
            <w:pPr>
              <w:widowControl/>
              <w:jc w:val="center"/>
              <w:textAlignment w:val="center"/>
              <w:rPr>
                <w:rFonts w:hint="default" w:ascii="仿宋" w:hAnsi="仿宋" w:eastAsia="仿宋" w:cs="仿宋"/>
                <w:i w:val="0"/>
                <w:color w:val="000000"/>
                <w:sz w:val="24"/>
                <w:szCs w:val="24"/>
                <w:u w:val="none"/>
                <w:lang w:val="en-US" w:eastAsia="zh-CN"/>
              </w:rPr>
            </w:pPr>
            <w:r>
              <w:rPr>
                <w:rFonts w:hint="eastAsia" w:ascii="仿宋" w:hAnsi="仿宋" w:eastAsia="仿宋" w:cs="仿宋"/>
                <w:color w:val="000000"/>
                <w:kern w:val="0"/>
                <w:sz w:val="24"/>
                <w:szCs w:val="24"/>
                <w:lang w:val="en-US" w:eastAsia="zh-CN"/>
              </w:rPr>
              <w:t>1278</w:t>
            </w:r>
          </w:p>
        </w:tc>
        <w:tc>
          <w:tcPr>
            <w:tcW w:w="334" w:type="dxa"/>
            <w:tcBorders>
              <w:top w:val="single" w:color="000000" w:sz="4" w:space="0"/>
              <w:left w:val="single" w:color="000000" w:sz="4" w:space="0"/>
              <w:bottom w:val="single" w:color="000000" w:sz="4" w:space="0"/>
              <w:right w:val="single" w:color="000000" w:sz="4" w:space="0"/>
            </w:tcBorders>
            <w:shd w:val="clear" w:color="auto" w:fill="AEAAAA"/>
            <w:noWrap/>
            <w:tcMar>
              <w:top w:w="15" w:type="dxa"/>
              <w:left w:w="15" w:type="dxa"/>
              <w:right w:w="15" w:type="dxa"/>
            </w:tcMar>
            <w:vAlign w:val="center"/>
          </w:tcPr>
          <w:p>
            <w:pPr>
              <w:widowControl/>
              <w:jc w:val="center"/>
              <w:textAlignment w:val="center"/>
              <w:rPr>
                <w:rFonts w:hint="default" w:ascii="仿宋" w:hAnsi="仿宋" w:eastAsia="仿宋" w:cs="仿宋"/>
                <w:i w:val="0"/>
                <w:color w:val="000000"/>
                <w:sz w:val="24"/>
                <w:szCs w:val="24"/>
                <w:u w:val="none"/>
                <w:lang w:val="en-US" w:eastAsia="zh-CN"/>
              </w:rPr>
            </w:pPr>
            <w:r>
              <w:rPr>
                <w:rFonts w:hint="eastAsia" w:ascii="仿宋" w:hAnsi="仿宋" w:eastAsia="仿宋" w:cs="仿宋"/>
                <w:color w:val="000000"/>
                <w:kern w:val="0"/>
                <w:sz w:val="24"/>
                <w:szCs w:val="24"/>
                <w:lang w:val="en-US" w:eastAsia="zh-CN"/>
              </w:rPr>
              <w:t>22</w:t>
            </w:r>
          </w:p>
        </w:tc>
        <w:tc>
          <w:tcPr>
            <w:tcW w:w="373" w:type="dxa"/>
            <w:tcBorders>
              <w:top w:val="single" w:color="000000" w:sz="4" w:space="0"/>
              <w:left w:val="single" w:color="000000" w:sz="4" w:space="0"/>
              <w:bottom w:val="single" w:color="000000" w:sz="4" w:space="0"/>
              <w:right w:val="single" w:color="000000" w:sz="4" w:space="0"/>
            </w:tcBorders>
            <w:shd w:val="clear" w:color="auto" w:fill="AEAAAA"/>
            <w:noWrap/>
            <w:tcMar>
              <w:top w:w="15" w:type="dxa"/>
              <w:left w:w="15" w:type="dxa"/>
              <w:right w:w="15" w:type="dxa"/>
            </w:tcMar>
            <w:vAlign w:val="center"/>
          </w:tcPr>
          <w:p>
            <w:pPr>
              <w:widowControl/>
              <w:jc w:val="center"/>
              <w:textAlignment w:val="center"/>
              <w:rPr>
                <w:rFonts w:hint="default" w:ascii="仿宋" w:hAnsi="仿宋" w:eastAsia="仿宋" w:cs="仿宋"/>
                <w:i w:val="0"/>
                <w:color w:val="000000"/>
                <w:sz w:val="24"/>
                <w:szCs w:val="24"/>
                <w:u w:val="none"/>
                <w:lang w:val="en-US" w:eastAsia="zh-CN"/>
              </w:rPr>
            </w:pPr>
            <w:r>
              <w:rPr>
                <w:rFonts w:hint="eastAsia" w:ascii="仿宋" w:hAnsi="仿宋" w:eastAsia="仿宋" w:cs="仿宋"/>
                <w:color w:val="000000"/>
                <w:kern w:val="0"/>
                <w:sz w:val="24"/>
                <w:szCs w:val="24"/>
                <w:lang w:val="en-US" w:eastAsia="zh-CN"/>
              </w:rPr>
              <w:t>22</w:t>
            </w:r>
          </w:p>
        </w:tc>
        <w:tc>
          <w:tcPr>
            <w:tcW w:w="383" w:type="dxa"/>
            <w:tcBorders>
              <w:top w:val="single" w:color="000000" w:sz="4" w:space="0"/>
              <w:left w:val="single" w:color="000000" w:sz="4" w:space="0"/>
              <w:bottom w:val="single" w:color="000000" w:sz="4" w:space="0"/>
              <w:right w:val="single" w:color="000000" w:sz="4" w:space="0"/>
            </w:tcBorders>
            <w:shd w:val="clear" w:color="auto" w:fill="AEAAAA"/>
            <w:noWrap/>
            <w:tcMar>
              <w:top w:w="15" w:type="dxa"/>
              <w:left w:w="15" w:type="dxa"/>
              <w:right w:w="15" w:type="dxa"/>
            </w:tcMar>
            <w:vAlign w:val="center"/>
          </w:tcPr>
          <w:p>
            <w:pPr>
              <w:widowControl/>
              <w:jc w:val="center"/>
              <w:textAlignment w:val="center"/>
              <w:rPr>
                <w:rFonts w:hint="eastAsia" w:ascii="仿宋" w:hAnsi="仿宋" w:eastAsia="仿宋" w:cs="仿宋"/>
                <w:i w:val="0"/>
                <w:color w:val="000000"/>
                <w:sz w:val="24"/>
                <w:szCs w:val="24"/>
                <w:u w:val="none"/>
                <w:lang w:val="en-US" w:eastAsia="zh-CN"/>
              </w:rPr>
            </w:pPr>
            <w:r>
              <w:rPr>
                <w:rFonts w:hint="eastAsia" w:ascii="仿宋" w:hAnsi="仿宋" w:eastAsia="仿宋" w:cs="仿宋"/>
                <w:color w:val="000000"/>
                <w:kern w:val="0"/>
                <w:sz w:val="24"/>
                <w:szCs w:val="24"/>
              </w:rPr>
              <w:t>1</w:t>
            </w:r>
            <w:r>
              <w:rPr>
                <w:rFonts w:hint="eastAsia" w:ascii="仿宋" w:hAnsi="仿宋" w:eastAsia="仿宋" w:cs="仿宋"/>
                <w:color w:val="000000"/>
                <w:kern w:val="0"/>
                <w:sz w:val="24"/>
                <w:szCs w:val="24"/>
                <w:lang w:val="en-US" w:eastAsia="zh-CN"/>
              </w:rPr>
              <w:t>4</w:t>
            </w:r>
          </w:p>
        </w:tc>
        <w:tc>
          <w:tcPr>
            <w:tcW w:w="317" w:type="dxa"/>
            <w:tcBorders>
              <w:top w:val="single" w:color="000000" w:sz="4" w:space="0"/>
              <w:left w:val="single" w:color="000000" w:sz="4" w:space="0"/>
              <w:bottom w:val="single" w:color="000000" w:sz="4" w:space="0"/>
              <w:right w:val="single" w:color="000000" w:sz="4" w:space="0"/>
            </w:tcBorders>
            <w:shd w:val="clear" w:color="auto" w:fill="AEAAAA"/>
            <w:noWrap/>
            <w:tcMar>
              <w:top w:w="15" w:type="dxa"/>
              <w:left w:w="15" w:type="dxa"/>
              <w:right w:w="15" w:type="dxa"/>
            </w:tcMar>
            <w:vAlign w:val="center"/>
          </w:tcPr>
          <w:p>
            <w:pPr>
              <w:widowControl/>
              <w:jc w:val="center"/>
              <w:textAlignment w:val="center"/>
              <w:rPr>
                <w:rFonts w:hint="eastAsia" w:ascii="仿宋" w:hAnsi="仿宋" w:eastAsia="仿宋" w:cs="仿宋"/>
                <w:i w:val="0"/>
                <w:color w:val="000000"/>
                <w:sz w:val="24"/>
                <w:szCs w:val="24"/>
                <w:u w:val="none"/>
                <w:lang w:val="en-US" w:eastAsia="zh-CN"/>
              </w:rPr>
            </w:pPr>
            <w:r>
              <w:rPr>
                <w:rFonts w:hint="eastAsia" w:ascii="仿宋" w:hAnsi="仿宋" w:eastAsia="仿宋" w:cs="仿宋"/>
                <w:color w:val="000000"/>
                <w:kern w:val="0"/>
                <w:sz w:val="24"/>
                <w:szCs w:val="24"/>
              </w:rPr>
              <w:t>1</w:t>
            </w:r>
            <w:r>
              <w:rPr>
                <w:rFonts w:hint="eastAsia" w:ascii="仿宋" w:hAnsi="仿宋" w:eastAsia="仿宋" w:cs="仿宋"/>
                <w:color w:val="000000"/>
                <w:kern w:val="0"/>
                <w:sz w:val="24"/>
                <w:szCs w:val="24"/>
                <w:lang w:val="en-US" w:eastAsia="zh-CN"/>
              </w:rPr>
              <w:t>4</w:t>
            </w:r>
          </w:p>
        </w:tc>
        <w:tc>
          <w:tcPr>
            <w:tcW w:w="350" w:type="dxa"/>
            <w:tcBorders>
              <w:top w:val="single" w:color="000000" w:sz="4" w:space="0"/>
              <w:left w:val="single" w:color="000000" w:sz="4" w:space="0"/>
              <w:bottom w:val="single" w:color="000000" w:sz="4" w:space="0"/>
              <w:right w:val="single" w:color="000000" w:sz="4" w:space="0"/>
            </w:tcBorders>
            <w:shd w:val="clear" w:color="auto" w:fill="AEAAAA"/>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333" w:type="dxa"/>
            <w:tcBorders>
              <w:top w:val="single" w:color="000000" w:sz="4" w:space="0"/>
              <w:left w:val="single" w:color="000000" w:sz="4" w:space="0"/>
              <w:bottom w:val="single" w:color="000000" w:sz="4" w:space="0"/>
              <w:right w:val="single" w:color="000000" w:sz="4" w:space="0"/>
            </w:tcBorders>
            <w:shd w:val="clear" w:color="auto" w:fill="AEAAAA"/>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shd w:val="clear" w:color="auto" w:fill="AEAAAA"/>
            <w:noWrap/>
            <w:tcMar>
              <w:top w:w="15" w:type="dxa"/>
              <w:left w:w="15" w:type="dxa"/>
              <w:right w:w="15" w:type="dxa"/>
            </w:tcMar>
            <w:vAlign w:val="center"/>
          </w:tcPr>
          <w:p>
            <w:pPr>
              <w:widowControl/>
              <w:jc w:val="center"/>
              <w:textAlignment w:val="center"/>
              <w:rPr>
                <w:rFonts w:hint="eastAsia" w:ascii="仿宋" w:hAnsi="仿宋" w:eastAsia="仿宋" w:cs="仿宋"/>
                <w:i w:val="0"/>
                <w:color w:val="000000"/>
                <w:sz w:val="24"/>
                <w:szCs w:val="24"/>
                <w:u w:val="none"/>
              </w:rPr>
            </w:pPr>
            <w:r>
              <w:rPr>
                <w:rFonts w:hint="eastAsia" w:ascii="仿宋" w:hAnsi="仿宋" w:eastAsia="仿宋" w:cs="仿宋"/>
                <w:color w:val="000000"/>
                <w:kern w:val="0"/>
                <w:sz w:val="24"/>
                <w:szCs w:val="24"/>
              </w:rPr>
              <w:t>占总课时</w:t>
            </w:r>
            <w:r>
              <w:rPr>
                <w:rFonts w:hint="eastAsia" w:ascii="仿宋" w:hAnsi="仿宋" w:eastAsia="仿宋" w:cs="仿宋"/>
                <w:color w:val="000000"/>
                <w:kern w:val="0"/>
                <w:sz w:val="24"/>
                <w:szCs w:val="24"/>
                <w:lang w:val="en-US" w:eastAsia="zh-CN"/>
              </w:rPr>
              <w:t>54</w:t>
            </w:r>
            <w:r>
              <w:rPr>
                <w:rFonts w:hint="eastAsia" w:ascii="仿宋" w:hAnsi="仿宋" w:eastAsia="仿宋" w:cs="仿宋"/>
                <w:color w:val="000000"/>
                <w:kern w:val="0"/>
                <w:sz w:val="24"/>
                <w:szCs w:val="24"/>
              </w:rPr>
              <w:t>％</w:t>
            </w:r>
          </w:p>
        </w:tc>
      </w:tr>
      <w:tr>
        <w:tblPrEx>
          <w:tblCellMar>
            <w:top w:w="0" w:type="dxa"/>
            <w:left w:w="0" w:type="dxa"/>
            <w:bottom w:w="0" w:type="dxa"/>
            <w:right w:w="0" w:type="dxa"/>
          </w:tblCellMar>
        </w:tblPrEx>
        <w:trPr>
          <w:trHeight w:val="90" w:hRule="atLeast"/>
          <w:jc w:val="center"/>
        </w:trPr>
        <w:tc>
          <w:tcPr>
            <w:tcW w:w="4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16</w:t>
            </w:r>
          </w:p>
        </w:tc>
        <w:tc>
          <w:tcPr>
            <w:tcW w:w="45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extDirection w:val="tbRlV"/>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p>
        </w:tc>
        <w:tc>
          <w:tcPr>
            <w:tcW w:w="434" w:type="dxa"/>
            <w:vMerge w:val="continue"/>
            <w:tcBorders>
              <w:top w:val="single" w:color="000000" w:sz="4" w:space="0"/>
              <w:left w:val="single" w:color="000000" w:sz="4" w:space="0"/>
              <w:bottom w:val="single" w:color="000000" w:sz="4" w:space="0"/>
              <w:right w:val="nil"/>
            </w:tcBorders>
            <w:noWrap/>
            <w:tcMar>
              <w:top w:w="15" w:type="dxa"/>
              <w:left w:w="15" w:type="dxa"/>
              <w:right w:w="15" w:type="dxa"/>
            </w:tcMar>
            <w:textDirection w:val="tbRlV"/>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p>
        </w:tc>
        <w:tc>
          <w:tcPr>
            <w:tcW w:w="14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专业必修课</w:t>
            </w:r>
          </w:p>
        </w:tc>
        <w:tc>
          <w:tcPr>
            <w:tcW w:w="6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lang w:val="en-US"/>
              </w:rPr>
            </w:pPr>
            <w:r>
              <w:rPr>
                <w:rFonts w:hint="eastAsia" w:ascii="仿宋" w:hAnsi="仿宋" w:eastAsia="仿宋" w:cs="仿宋"/>
                <w:i w:val="0"/>
                <w:color w:val="000000"/>
                <w:sz w:val="24"/>
                <w:szCs w:val="24"/>
                <w:u w:val="none"/>
                <w:lang w:val="en-US" w:eastAsia="zh-CN"/>
              </w:rPr>
              <w:t>02212103</w:t>
            </w:r>
          </w:p>
        </w:tc>
        <w:tc>
          <w:tcPr>
            <w:tcW w:w="22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旅游概论</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w:t>
            </w:r>
          </w:p>
        </w:tc>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sz w:val="24"/>
                <w:szCs w:val="24"/>
                <w:u w:val="none"/>
                <w:lang w:val="en-US"/>
              </w:rPr>
            </w:pPr>
            <w:r>
              <w:rPr>
                <w:rFonts w:hint="eastAsia" w:ascii="仿宋" w:hAnsi="仿宋" w:eastAsia="仿宋" w:cs="仿宋"/>
                <w:i w:val="0"/>
                <w:color w:val="000000"/>
                <w:sz w:val="24"/>
                <w:szCs w:val="24"/>
                <w:u w:val="none"/>
                <w:lang w:val="en-US" w:eastAsia="zh-CN"/>
              </w:rPr>
              <w:t>36</w:t>
            </w:r>
          </w:p>
        </w:tc>
        <w:tc>
          <w:tcPr>
            <w:tcW w:w="3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lang w:val="en-US" w:eastAsia="zh-CN"/>
              </w:rPr>
            </w:pPr>
            <w:r>
              <w:rPr>
                <w:rFonts w:hint="eastAsia" w:ascii="仿宋" w:hAnsi="仿宋" w:eastAsia="仿宋" w:cs="仿宋"/>
                <w:i w:val="0"/>
                <w:color w:val="000000"/>
                <w:sz w:val="24"/>
                <w:szCs w:val="24"/>
                <w:u w:val="none"/>
                <w:lang w:val="en-US" w:eastAsia="zh-CN"/>
              </w:rPr>
              <w:t>2</w:t>
            </w:r>
          </w:p>
        </w:tc>
        <w:tc>
          <w:tcPr>
            <w:tcW w:w="3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sz w:val="24"/>
                <w:szCs w:val="24"/>
                <w:u w:val="none"/>
              </w:rPr>
            </w:pPr>
          </w:p>
        </w:tc>
        <w:tc>
          <w:tcPr>
            <w:tcW w:w="31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p>
        </w:tc>
        <w:tc>
          <w:tcPr>
            <w:tcW w:w="3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p>
        </w:tc>
        <w:tc>
          <w:tcPr>
            <w:tcW w:w="3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考试</w:t>
            </w:r>
          </w:p>
        </w:tc>
      </w:tr>
      <w:tr>
        <w:tblPrEx>
          <w:tblCellMar>
            <w:top w:w="0" w:type="dxa"/>
            <w:left w:w="0" w:type="dxa"/>
            <w:bottom w:w="0" w:type="dxa"/>
            <w:right w:w="0" w:type="dxa"/>
          </w:tblCellMar>
        </w:tblPrEx>
        <w:trPr>
          <w:trHeight w:val="460" w:hRule="atLeast"/>
          <w:jc w:val="center"/>
        </w:trPr>
        <w:tc>
          <w:tcPr>
            <w:tcW w:w="4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default"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sz w:val="24"/>
                <w:szCs w:val="24"/>
                <w:u w:val="none"/>
                <w:lang w:val="en-US" w:eastAsia="zh-CN"/>
              </w:rPr>
              <w:t>17</w:t>
            </w:r>
          </w:p>
        </w:tc>
        <w:tc>
          <w:tcPr>
            <w:tcW w:w="45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extDirection w:val="tbRlV"/>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p>
        </w:tc>
        <w:tc>
          <w:tcPr>
            <w:tcW w:w="434" w:type="dxa"/>
            <w:vMerge w:val="continue"/>
            <w:tcBorders>
              <w:top w:val="single" w:color="000000" w:sz="4" w:space="0"/>
              <w:left w:val="single" w:color="000000" w:sz="4" w:space="0"/>
              <w:bottom w:val="single" w:color="000000" w:sz="4" w:space="0"/>
              <w:right w:val="nil"/>
            </w:tcBorders>
            <w:noWrap/>
            <w:tcMar>
              <w:top w:w="15" w:type="dxa"/>
              <w:left w:w="15" w:type="dxa"/>
              <w:right w:w="15" w:type="dxa"/>
            </w:tcMar>
            <w:textDirection w:val="tbRlV"/>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p>
        </w:tc>
        <w:tc>
          <w:tcPr>
            <w:tcW w:w="14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kern w:val="2"/>
                <w:sz w:val="24"/>
                <w:szCs w:val="24"/>
                <w:highlight w:val="none"/>
                <w:u w:val="none"/>
                <w:shd w:val="clear" w:color="auto" w:fill="auto"/>
                <w:lang w:val="en-US" w:eastAsia="zh-CN" w:bidi="ar-SA"/>
              </w:rPr>
            </w:pPr>
            <w:r>
              <w:rPr>
                <w:rFonts w:hint="eastAsia" w:ascii="仿宋" w:hAnsi="仿宋" w:eastAsia="仿宋" w:cs="仿宋"/>
                <w:i w:val="0"/>
                <w:color w:val="auto"/>
                <w:kern w:val="0"/>
                <w:sz w:val="24"/>
                <w:szCs w:val="24"/>
                <w:highlight w:val="none"/>
                <w:u w:val="none"/>
                <w:shd w:val="clear" w:color="auto" w:fill="auto"/>
                <w:lang w:val="en-US" w:eastAsia="zh-CN" w:bidi="ar"/>
              </w:rPr>
              <w:t>专业核心课</w:t>
            </w:r>
          </w:p>
        </w:tc>
        <w:tc>
          <w:tcPr>
            <w:tcW w:w="6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auto"/>
                <w:kern w:val="2"/>
                <w:sz w:val="24"/>
                <w:szCs w:val="24"/>
                <w:highlight w:val="yellow"/>
                <w:u w:val="none"/>
                <w:shd w:val="clear" w:color="auto" w:fill="auto"/>
                <w:lang w:val="en-US" w:eastAsia="zh-CN" w:bidi="ar-SA"/>
              </w:rPr>
            </w:pPr>
            <w:r>
              <w:rPr>
                <w:rFonts w:hint="eastAsia" w:ascii="仿宋" w:hAnsi="仿宋" w:eastAsia="仿宋" w:cs="仿宋"/>
                <w:i w:val="0"/>
                <w:color w:val="000000"/>
                <w:sz w:val="24"/>
                <w:szCs w:val="24"/>
                <w:u w:val="none"/>
                <w:lang w:val="en-US" w:eastAsia="zh-CN"/>
              </w:rPr>
              <w:t>02213101</w:t>
            </w:r>
          </w:p>
        </w:tc>
        <w:tc>
          <w:tcPr>
            <w:tcW w:w="22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kern w:val="0"/>
                <w:sz w:val="24"/>
                <w:szCs w:val="24"/>
                <w:highlight w:val="none"/>
                <w:u w:val="none"/>
                <w:shd w:val="clear" w:color="auto" w:fill="auto"/>
                <w:lang w:val="en-US" w:eastAsia="zh-CN" w:bidi="ar"/>
              </w:rPr>
            </w:pPr>
            <w:r>
              <w:rPr>
                <w:rFonts w:hint="eastAsia" w:ascii="仿宋" w:hAnsi="仿宋" w:eastAsia="仿宋" w:cs="仿宋"/>
                <w:i w:val="0"/>
                <w:color w:val="auto"/>
                <w:kern w:val="0"/>
                <w:sz w:val="24"/>
                <w:szCs w:val="24"/>
                <w:highlight w:val="none"/>
                <w:u w:val="none"/>
                <w:shd w:val="clear" w:color="auto" w:fill="auto"/>
                <w:lang w:val="en-US" w:eastAsia="zh-CN" w:bidi="ar"/>
              </w:rPr>
              <w:t>乐园实践教学</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default" w:ascii="仿宋" w:hAnsi="仿宋" w:eastAsia="仿宋" w:cs="仿宋"/>
                <w:i w:val="0"/>
                <w:color w:val="auto"/>
                <w:kern w:val="0"/>
                <w:sz w:val="24"/>
                <w:szCs w:val="24"/>
                <w:highlight w:val="none"/>
                <w:u w:val="none"/>
                <w:shd w:val="clear" w:color="auto" w:fill="auto"/>
                <w:lang w:val="en-US" w:eastAsia="zh-CN" w:bidi="ar"/>
              </w:rPr>
            </w:pPr>
            <w:r>
              <w:rPr>
                <w:rFonts w:hint="eastAsia" w:ascii="仿宋" w:hAnsi="仿宋" w:eastAsia="仿宋" w:cs="仿宋"/>
                <w:i w:val="0"/>
                <w:color w:val="auto"/>
                <w:sz w:val="24"/>
                <w:szCs w:val="24"/>
                <w:highlight w:val="none"/>
                <w:u w:val="none"/>
                <w:shd w:val="clear" w:color="auto" w:fill="auto"/>
                <w:lang w:val="en-US" w:eastAsia="zh-CN"/>
              </w:rPr>
              <w:t>6</w:t>
            </w:r>
          </w:p>
        </w:tc>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kern w:val="0"/>
                <w:sz w:val="24"/>
                <w:szCs w:val="24"/>
                <w:highlight w:val="none"/>
                <w:u w:val="none"/>
                <w:shd w:val="clear" w:color="auto" w:fill="auto"/>
                <w:lang w:val="en-US" w:eastAsia="zh-CN" w:bidi="ar"/>
              </w:rPr>
            </w:pPr>
            <w:r>
              <w:rPr>
                <w:rFonts w:hint="eastAsia" w:ascii="仿宋" w:hAnsi="仿宋" w:eastAsia="仿宋" w:cs="仿宋"/>
                <w:i w:val="0"/>
                <w:color w:val="auto"/>
                <w:kern w:val="0"/>
                <w:sz w:val="24"/>
                <w:szCs w:val="24"/>
                <w:highlight w:val="none"/>
                <w:u w:val="none"/>
                <w:shd w:val="clear" w:color="auto" w:fill="auto"/>
                <w:lang w:val="en-US" w:eastAsia="zh-CN" w:bidi="ar"/>
              </w:rPr>
              <w:t>108</w:t>
            </w:r>
          </w:p>
        </w:tc>
        <w:tc>
          <w:tcPr>
            <w:tcW w:w="3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sz w:val="24"/>
                <w:szCs w:val="24"/>
                <w:highlight w:val="none"/>
                <w:u w:val="none"/>
                <w:shd w:val="clear" w:color="auto" w:fill="auto"/>
              </w:rPr>
            </w:pPr>
          </w:p>
        </w:tc>
        <w:tc>
          <w:tcPr>
            <w:tcW w:w="3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sz w:val="24"/>
                <w:szCs w:val="24"/>
                <w:highlight w:val="none"/>
                <w:u w:val="none"/>
                <w:shd w:val="clear" w:color="auto" w:fill="auto"/>
              </w:rPr>
            </w:pP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auto"/>
                <w:sz w:val="24"/>
                <w:szCs w:val="24"/>
                <w:highlight w:val="none"/>
                <w:u w:val="none"/>
                <w:shd w:val="clear" w:color="auto" w:fill="auto"/>
                <w:lang w:val="en-US" w:eastAsia="zh-CN"/>
              </w:rPr>
            </w:pPr>
          </w:p>
        </w:tc>
        <w:tc>
          <w:tcPr>
            <w:tcW w:w="31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auto"/>
                <w:kern w:val="0"/>
                <w:sz w:val="24"/>
                <w:szCs w:val="24"/>
                <w:highlight w:val="none"/>
                <w:u w:val="none"/>
                <w:shd w:val="clear" w:color="auto" w:fill="auto"/>
                <w:lang w:val="en-US" w:eastAsia="zh-CN" w:bidi="ar"/>
              </w:rPr>
            </w:pPr>
            <w:r>
              <w:rPr>
                <w:rFonts w:hint="eastAsia" w:ascii="仿宋" w:hAnsi="仿宋" w:eastAsia="仿宋" w:cs="仿宋"/>
                <w:i w:val="0"/>
                <w:color w:val="auto"/>
                <w:sz w:val="24"/>
                <w:szCs w:val="24"/>
                <w:highlight w:val="none"/>
                <w:u w:val="none"/>
                <w:shd w:val="clear" w:color="auto" w:fill="auto"/>
                <w:lang w:val="en-US" w:eastAsia="zh-CN"/>
              </w:rPr>
              <w:t>6</w:t>
            </w:r>
          </w:p>
        </w:tc>
        <w:tc>
          <w:tcPr>
            <w:tcW w:w="3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auto"/>
                <w:sz w:val="24"/>
                <w:szCs w:val="24"/>
                <w:highlight w:val="none"/>
                <w:u w:val="none"/>
                <w:shd w:val="clear" w:color="auto" w:fill="auto"/>
              </w:rPr>
            </w:pPr>
          </w:p>
        </w:tc>
        <w:tc>
          <w:tcPr>
            <w:tcW w:w="3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auto"/>
                <w:sz w:val="24"/>
                <w:szCs w:val="24"/>
                <w:highlight w:val="none"/>
                <w:u w:val="none"/>
                <w:shd w:val="clear" w:color="auto" w:fill="auto"/>
              </w:rPr>
            </w:pPr>
          </w:p>
        </w:tc>
        <w:tc>
          <w:tcPr>
            <w:tcW w:w="70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kern w:val="0"/>
                <w:sz w:val="24"/>
                <w:szCs w:val="24"/>
                <w:highlight w:val="none"/>
                <w:u w:val="none"/>
                <w:shd w:val="clear" w:color="auto" w:fill="auto"/>
                <w:lang w:val="en-US" w:eastAsia="zh-CN" w:bidi="ar"/>
              </w:rPr>
            </w:pPr>
            <w:r>
              <w:rPr>
                <w:rFonts w:hint="eastAsia" w:ascii="仿宋" w:hAnsi="仿宋" w:eastAsia="仿宋" w:cs="仿宋"/>
                <w:i w:val="0"/>
                <w:color w:val="auto"/>
                <w:kern w:val="0"/>
                <w:sz w:val="24"/>
                <w:szCs w:val="24"/>
                <w:highlight w:val="none"/>
                <w:u w:val="none"/>
                <w:shd w:val="clear" w:color="auto" w:fill="auto"/>
                <w:lang w:val="en-US" w:eastAsia="zh-CN" w:bidi="ar"/>
              </w:rPr>
              <w:t>考核</w:t>
            </w:r>
          </w:p>
        </w:tc>
      </w:tr>
      <w:tr>
        <w:tblPrEx>
          <w:tblCellMar>
            <w:top w:w="0" w:type="dxa"/>
            <w:left w:w="0" w:type="dxa"/>
            <w:bottom w:w="0" w:type="dxa"/>
            <w:right w:w="0" w:type="dxa"/>
          </w:tblCellMar>
        </w:tblPrEx>
        <w:trPr>
          <w:trHeight w:val="372" w:hRule="atLeast"/>
          <w:jc w:val="center"/>
        </w:trPr>
        <w:tc>
          <w:tcPr>
            <w:tcW w:w="4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default"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sz w:val="24"/>
                <w:szCs w:val="24"/>
                <w:u w:val="none"/>
                <w:lang w:val="en-US" w:eastAsia="zh-CN"/>
              </w:rPr>
              <w:t>18</w:t>
            </w:r>
          </w:p>
        </w:tc>
        <w:tc>
          <w:tcPr>
            <w:tcW w:w="45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extDirection w:val="tbRlV"/>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p>
        </w:tc>
        <w:tc>
          <w:tcPr>
            <w:tcW w:w="434" w:type="dxa"/>
            <w:vMerge w:val="continue"/>
            <w:tcBorders>
              <w:top w:val="single" w:color="000000" w:sz="4" w:space="0"/>
              <w:left w:val="single" w:color="000000" w:sz="4" w:space="0"/>
              <w:bottom w:val="single" w:color="000000" w:sz="4" w:space="0"/>
              <w:right w:val="nil"/>
            </w:tcBorders>
            <w:noWrap/>
            <w:tcMar>
              <w:top w:w="15" w:type="dxa"/>
              <w:left w:w="15" w:type="dxa"/>
              <w:right w:w="15" w:type="dxa"/>
            </w:tcMar>
            <w:textDirection w:val="tbRlV"/>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p>
        </w:tc>
        <w:tc>
          <w:tcPr>
            <w:tcW w:w="14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kern w:val="2"/>
                <w:sz w:val="24"/>
                <w:szCs w:val="24"/>
                <w:highlight w:val="none"/>
                <w:u w:val="none"/>
                <w:shd w:val="clear" w:color="auto" w:fill="auto"/>
                <w:lang w:val="en-US" w:eastAsia="zh-CN" w:bidi="ar-SA"/>
              </w:rPr>
            </w:pPr>
            <w:r>
              <w:rPr>
                <w:rFonts w:hint="eastAsia" w:ascii="仿宋" w:hAnsi="仿宋" w:eastAsia="仿宋" w:cs="仿宋"/>
                <w:i w:val="0"/>
                <w:color w:val="auto"/>
                <w:kern w:val="0"/>
                <w:sz w:val="24"/>
                <w:szCs w:val="24"/>
                <w:highlight w:val="none"/>
                <w:u w:val="none"/>
                <w:shd w:val="clear" w:color="auto" w:fill="auto"/>
                <w:lang w:val="en-US" w:eastAsia="zh-CN" w:bidi="ar"/>
              </w:rPr>
              <w:t>专业核心课</w:t>
            </w:r>
          </w:p>
        </w:tc>
        <w:tc>
          <w:tcPr>
            <w:tcW w:w="6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auto"/>
                <w:kern w:val="2"/>
                <w:sz w:val="24"/>
                <w:szCs w:val="24"/>
                <w:highlight w:val="yellow"/>
                <w:u w:val="none"/>
                <w:shd w:val="clear" w:color="auto" w:fill="auto"/>
                <w:lang w:val="en-US" w:eastAsia="zh-CN" w:bidi="ar-SA"/>
              </w:rPr>
            </w:pPr>
            <w:r>
              <w:rPr>
                <w:rFonts w:hint="eastAsia" w:ascii="仿宋" w:hAnsi="仿宋" w:eastAsia="仿宋" w:cs="仿宋"/>
                <w:i w:val="0"/>
                <w:color w:val="000000"/>
                <w:sz w:val="24"/>
                <w:szCs w:val="24"/>
                <w:u w:val="none"/>
                <w:lang w:val="en-US" w:eastAsia="zh-CN"/>
              </w:rPr>
              <w:t>022131</w:t>
            </w:r>
          </w:p>
        </w:tc>
        <w:tc>
          <w:tcPr>
            <w:tcW w:w="22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kern w:val="0"/>
                <w:sz w:val="24"/>
                <w:szCs w:val="24"/>
                <w:highlight w:val="none"/>
                <w:u w:val="none"/>
                <w:shd w:val="clear" w:color="auto" w:fill="auto"/>
                <w:lang w:val="en-US" w:eastAsia="zh-CN" w:bidi="ar"/>
              </w:rPr>
            </w:pPr>
            <w:r>
              <w:rPr>
                <w:rFonts w:hint="eastAsia" w:ascii="仿宋" w:hAnsi="仿宋" w:eastAsia="仿宋" w:cs="仿宋"/>
                <w:i w:val="0"/>
                <w:color w:val="auto"/>
                <w:kern w:val="0"/>
                <w:sz w:val="24"/>
                <w:szCs w:val="24"/>
                <w:highlight w:val="none"/>
                <w:u w:val="none"/>
                <w:shd w:val="clear" w:color="auto" w:fill="auto"/>
                <w:lang w:val="en-US" w:eastAsia="zh-CN" w:bidi="ar"/>
              </w:rPr>
              <w:t>乐园互动技巧</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kern w:val="2"/>
                <w:sz w:val="24"/>
                <w:szCs w:val="24"/>
                <w:highlight w:val="none"/>
                <w:u w:val="none"/>
                <w:shd w:val="clear" w:color="auto" w:fill="auto"/>
                <w:lang w:val="en-US" w:eastAsia="zh-CN" w:bidi="ar-SA"/>
              </w:rPr>
            </w:pPr>
            <w:r>
              <w:rPr>
                <w:rFonts w:hint="eastAsia" w:ascii="仿宋" w:hAnsi="仿宋" w:eastAsia="仿宋" w:cs="仿宋"/>
                <w:i w:val="0"/>
                <w:color w:val="auto"/>
                <w:sz w:val="24"/>
                <w:szCs w:val="24"/>
                <w:highlight w:val="none"/>
                <w:u w:val="none"/>
                <w:shd w:val="clear" w:color="auto" w:fill="auto"/>
                <w:lang w:val="en-US" w:eastAsia="zh-CN"/>
              </w:rPr>
              <w:t>3</w:t>
            </w:r>
          </w:p>
        </w:tc>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kern w:val="2"/>
                <w:sz w:val="24"/>
                <w:szCs w:val="24"/>
                <w:highlight w:val="none"/>
                <w:u w:val="none"/>
                <w:shd w:val="clear" w:color="auto" w:fill="auto"/>
                <w:lang w:val="en-US" w:eastAsia="zh-CN" w:bidi="ar-SA"/>
              </w:rPr>
            </w:pPr>
            <w:r>
              <w:rPr>
                <w:rFonts w:hint="eastAsia" w:ascii="仿宋" w:hAnsi="仿宋" w:eastAsia="仿宋" w:cs="仿宋"/>
                <w:i w:val="0"/>
                <w:color w:val="auto"/>
                <w:sz w:val="24"/>
                <w:szCs w:val="24"/>
                <w:highlight w:val="none"/>
                <w:u w:val="none"/>
                <w:shd w:val="clear" w:color="auto" w:fill="auto"/>
                <w:lang w:val="en-US" w:eastAsia="zh-CN"/>
              </w:rPr>
              <w:t>54</w:t>
            </w:r>
          </w:p>
        </w:tc>
        <w:tc>
          <w:tcPr>
            <w:tcW w:w="3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rPr>
                <w:rFonts w:hint="eastAsia" w:ascii="仿宋" w:hAnsi="仿宋" w:eastAsia="仿宋" w:cs="仿宋"/>
                <w:i w:val="0"/>
                <w:color w:val="auto"/>
                <w:kern w:val="0"/>
                <w:sz w:val="24"/>
                <w:szCs w:val="24"/>
                <w:highlight w:val="none"/>
                <w:u w:val="none"/>
                <w:shd w:val="clear" w:color="auto" w:fill="auto"/>
                <w:lang w:val="en-US" w:eastAsia="zh-CN" w:bidi="ar"/>
              </w:rPr>
            </w:pPr>
          </w:p>
        </w:tc>
        <w:tc>
          <w:tcPr>
            <w:tcW w:w="3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rPr>
                <w:rFonts w:hint="eastAsia" w:ascii="仿宋" w:hAnsi="仿宋" w:eastAsia="仿宋" w:cs="仿宋"/>
                <w:i w:val="0"/>
                <w:color w:val="auto"/>
                <w:kern w:val="0"/>
                <w:sz w:val="24"/>
                <w:szCs w:val="24"/>
                <w:highlight w:val="none"/>
                <w:u w:val="none"/>
                <w:shd w:val="clear" w:color="auto" w:fill="auto"/>
                <w:lang w:val="en-US" w:eastAsia="zh-CN" w:bidi="ar"/>
              </w:rPr>
            </w:pP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rPr>
                <w:rFonts w:hint="default" w:ascii="仿宋" w:hAnsi="仿宋" w:eastAsia="仿宋" w:cs="仿宋"/>
                <w:i w:val="0"/>
                <w:color w:val="auto"/>
                <w:kern w:val="2"/>
                <w:sz w:val="24"/>
                <w:szCs w:val="24"/>
                <w:highlight w:val="none"/>
                <w:u w:val="none"/>
                <w:shd w:val="clear" w:color="auto" w:fill="auto"/>
                <w:lang w:val="en-US" w:eastAsia="zh-CN" w:bidi="ar-SA"/>
              </w:rPr>
            </w:pPr>
            <w:r>
              <w:rPr>
                <w:rFonts w:hint="eastAsia" w:ascii="仿宋" w:hAnsi="仿宋" w:eastAsia="仿宋" w:cs="仿宋"/>
                <w:i w:val="0"/>
                <w:color w:val="auto"/>
                <w:kern w:val="2"/>
                <w:sz w:val="24"/>
                <w:szCs w:val="24"/>
                <w:highlight w:val="none"/>
                <w:u w:val="none"/>
                <w:shd w:val="clear" w:color="auto" w:fill="auto"/>
                <w:lang w:val="en-US" w:eastAsia="zh-CN" w:bidi="ar-SA"/>
              </w:rPr>
              <w:t>4</w:t>
            </w:r>
          </w:p>
        </w:tc>
        <w:tc>
          <w:tcPr>
            <w:tcW w:w="31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rPr>
                <w:rFonts w:hint="eastAsia" w:ascii="仿宋" w:hAnsi="仿宋" w:eastAsia="仿宋" w:cs="仿宋"/>
                <w:i w:val="0"/>
                <w:color w:val="auto"/>
                <w:kern w:val="2"/>
                <w:sz w:val="24"/>
                <w:szCs w:val="24"/>
                <w:highlight w:val="none"/>
                <w:u w:val="none"/>
                <w:shd w:val="clear" w:color="auto" w:fill="auto"/>
                <w:lang w:val="en-US" w:eastAsia="zh-CN" w:bidi="ar-SA"/>
              </w:rPr>
            </w:pPr>
          </w:p>
        </w:tc>
        <w:tc>
          <w:tcPr>
            <w:tcW w:w="3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kern w:val="2"/>
                <w:sz w:val="24"/>
                <w:szCs w:val="24"/>
                <w:highlight w:val="yellow"/>
                <w:u w:val="none"/>
                <w:shd w:val="clear" w:color="auto" w:fill="auto"/>
                <w:lang w:val="en-US" w:eastAsia="zh-CN" w:bidi="ar-SA"/>
              </w:rPr>
            </w:pPr>
          </w:p>
        </w:tc>
        <w:tc>
          <w:tcPr>
            <w:tcW w:w="3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auto"/>
                <w:kern w:val="2"/>
                <w:sz w:val="24"/>
                <w:szCs w:val="24"/>
                <w:highlight w:val="yellow"/>
                <w:u w:val="none"/>
                <w:shd w:val="clear" w:color="auto" w:fill="auto"/>
                <w:lang w:val="en-US" w:eastAsia="zh-CN" w:bidi="ar-SA"/>
              </w:rPr>
            </w:pPr>
          </w:p>
        </w:tc>
        <w:tc>
          <w:tcPr>
            <w:tcW w:w="70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kern w:val="0"/>
                <w:sz w:val="24"/>
                <w:szCs w:val="24"/>
                <w:highlight w:val="none"/>
                <w:u w:val="none"/>
                <w:shd w:val="clear" w:color="auto" w:fill="auto"/>
                <w:lang w:val="en-US" w:eastAsia="zh-CN" w:bidi="ar"/>
              </w:rPr>
            </w:pPr>
            <w:r>
              <w:rPr>
                <w:rFonts w:hint="eastAsia" w:ascii="仿宋" w:hAnsi="仿宋" w:eastAsia="仿宋" w:cs="仿宋"/>
                <w:i w:val="0"/>
                <w:color w:val="auto"/>
                <w:kern w:val="0"/>
                <w:sz w:val="24"/>
                <w:szCs w:val="24"/>
                <w:highlight w:val="none"/>
                <w:u w:val="none"/>
                <w:shd w:val="clear" w:color="auto" w:fill="auto"/>
                <w:lang w:val="en-US" w:eastAsia="zh-CN" w:bidi="ar"/>
              </w:rPr>
              <w:t>考核</w:t>
            </w:r>
          </w:p>
        </w:tc>
      </w:tr>
      <w:tr>
        <w:tblPrEx>
          <w:tblCellMar>
            <w:top w:w="0" w:type="dxa"/>
            <w:left w:w="0" w:type="dxa"/>
            <w:bottom w:w="0" w:type="dxa"/>
            <w:right w:w="0" w:type="dxa"/>
          </w:tblCellMar>
        </w:tblPrEx>
        <w:trPr>
          <w:trHeight w:val="700" w:hRule="atLeast"/>
          <w:jc w:val="center"/>
        </w:trPr>
        <w:tc>
          <w:tcPr>
            <w:tcW w:w="4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default" w:ascii="仿宋" w:hAnsi="仿宋" w:eastAsia="仿宋" w:cs="仿宋"/>
                <w:i w:val="0"/>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19</w:t>
            </w:r>
          </w:p>
        </w:tc>
        <w:tc>
          <w:tcPr>
            <w:tcW w:w="45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extDirection w:val="tbRlV"/>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p>
        </w:tc>
        <w:tc>
          <w:tcPr>
            <w:tcW w:w="434" w:type="dxa"/>
            <w:vMerge w:val="restart"/>
            <w:tcBorders>
              <w:top w:val="single" w:color="000000" w:sz="4" w:space="0"/>
              <w:left w:val="single" w:color="000000" w:sz="4" w:space="0"/>
              <w:right w:val="nil"/>
            </w:tcBorders>
            <w:noWrap/>
            <w:tcMar>
              <w:top w:w="15" w:type="dxa"/>
              <w:left w:w="15" w:type="dxa"/>
              <w:right w:w="15" w:type="dxa"/>
            </w:tcMar>
            <w:textDirection w:val="tbRlV"/>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专业课</w:t>
            </w:r>
          </w:p>
        </w:tc>
        <w:tc>
          <w:tcPr>
            <w:tcW w:w="14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kern w:val="2"/>
                <w:sz w:val="24"/>
                <w:szCs w:val="24"/>
                <w:highlight w:val="none"/>
                <w:u w:val="none"/>
                <w:shd w:val="clear" w:color="auto" w:fill="auto"/>
                <w:lang w:val="en-US" w:eastAsia="zh-CN" w:bidi="ar-SA"/>
              </w:rPr>
            </w:pPr>
            <w:r>
              <w:rPr>
                <w:rFonts w:hint="eastAsia" w:ascii="仿宋" w:hAnsi="仿宋" w:eastAsia="仿宋" w:cs="仿宋"/>
                <w:i w:val="0"/>
                <w:color w:val="auto"/>
                <w:kern w:val="0"/>
                <w:sz w:val="24"/>
                <w:szCs w:val="24"/>
                <w:highlight w:val="none"/>
                <w:u w:val="none"/>
                <w:shd w:val="clear" w:color="auto" w:fill="auto"/>
                <w:lang w:val="en-US" w:eastAsia="zh-CN" w:bidi="ar"/>
              </w:rPr>
              <w:t>专业核心课</w:t>
            </w:r>
          </w:p>
        </w:tc>
        <w:tc>
          <w:tcPr>
            <w:tcW w:w="6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auto"/>
                <w:kern w:val="2"/>
                <w:sz w:val="24"/>
                <w:szCs w:val="24"/>
                <w:highlight w:val="yellow"/>
                <w:u w:val="none"/>
                <w:shd w:val="clear" w:color="auto" w:fill="auto"/>
                <w:lang w:val="en-US" w:eastAsia="zh-CN" w:bidi="ar-SA"/>
              </w:rPr>
            </w:pPr>
            <w:r>
              <w:rPr>
                <w:rFonts w:hint="eastAsia" w:ascii="仿宋" w:hAnsi="仿宋" w:eastAsia="仿宋" w:cs="仿宋"/>
                <w:i w:val="0"/>
                <w:color w:val="000000"/>
                <w:sz w:val="24"/>
                <w:szCs w:val="24"/>
                <w:u w:val="none"/>
                <w:lang w:val="en-US" w:eastAsia="zh-CN"/>
              </w:rPr>
              <w:t>02213101</w:t>
            </w:r>
          </w:p>
        </w:tc>
        <w:tc>
          <w:tcPr>
            <w:tcW w:w="22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kern w:val="0"/>
                <w:sz w:val="24"/>
                <w:szCs w:val="24"/>
                <w:highlight w:val="none"/>
                <w:u w:val="none"/>
                <w:shd w:val="clear" w:color="auto" w:fill="auto"/>
                <w:lang w:val="en-US" w:eastAsia="zh-CN" w:bidi="ar"/>
              </w:rPr>
            </w:pPr>
            <w:r>
              <w:rPr>
                <w:rFonts w:hint="eastAsia" w:ascii="仿宋" w:hAnsi="仿宋" w:eastAsia="仿宋" w:cs="仿宋"/>
                <w:i w:val="0"/>
                <w:color w:val="auto"/>
                <w:kern w:val="0"/>
                <w:sz w:val="24"/>
                <w:szCs w:val="24"/>
                <w:highlight w:val="none"/>
                <w:u w:val="none"/>
                <w:shd w:val="clear" w:color="auto" w:fill="auto"/>
                <w:lang w:val="en-US" w:eastAsia="zh-CN" w:bidi="ar"/>
              </w:rPr>
              <w:t>旅游传媒</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default" w:ascii="仿宋" w:hAnsi="仿宋" w:eastAsia="仿宋" w:cs="仿宋"/>
                <w:i w:val="0"/>
                <w:color w:val="auto"/>
                <w:sz w:val="24"/>
                <w:szCs w:val="24"/>
                <w:highlight w:val="none"/>
                <w:u w:val="none"/>
                <w:shd w:val="clear" w:color="auto" w:fill="auto"/>
                <w:lang w:val="en-US" w:eastAsia="zh-CN"/>
              </w:rPr>
            </w:pPr>
            <w:r>
              <w:rPr>
                <w:rFonts w:hint="eastAsia" w:ascii="仿宋" w:hAnsi="仿宋" w:eastAsia="仿宋" w:cs="仿宋"/>
                <w:i w:val="0"/>
                <w:color w:val="auto"/>
                <w:sz w:val="24"/>
                <w:szCs w:val="24"/>
                <w:highlight w:val="none"/>
                <w:u w:val="none"/>
                <w:shd w:val="clear" w:color="auto" w:fill="auto"/>
                <w:lang w:val="en-US" w:eastAsia="zh-CN"/>
              </w:rPr>
              <w:t>2</w:t>
            </w:r>
          </w:p>
        </w:tc>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default" w:ascii="仿宋" w:hAnsi="仿宋" w:eastAsia="仿宋" w:cs="仿宋"/>
                <w:i w:val="0"/>
                <w:color w:val="auto"/>
                <w:kern w:val="0"/>
                <w:sz w:val="24"/>
                <w:szCs w:val="24"/>
                <w:highlight w:val="none"/>
                <w:u w:val="none"/>
                <w:shd w:val="clear" w:color="auto" w:fill="auto"/>
                <w:lang w:val="en-US" w:eastAsia="zh-CN" w:bidi="ar"/>
              </w:rPr>
            </w:pPr>
            <w:r>
              <w:rPr>
                <w:rFonts w:hint="eastAsia" w:ascii="仿宋" w:hAnsi="仿宋" w:eastAsia="仿宋" w:cs="仿宋"/>
                <w:i w:val="0"/>
                <w:color w:val="auto"/>
                <w:kern w:val="0"/>
                <w:sz w:val="24"/>
                <w:szCs w:val="24"/>
                <w:highlight w:val="none"/>
                <w:u w:val="none"/>
                <w:shd w:val="clear" w:color="auto" w:fill="auto"/>
                <w:lang w:val="en-US" w:eastAsia="zh-CN" w:bidi="ar"/>
              </w:rPr>
              <w:t>36</w:t>
            </w:r>
          </w:p>
        </w:tc>
        <w:tc>
          <w:tcPr>
            <w:tcW w:w="3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sz w:val="24"/>
                <w:szCs w:val="24"/>
                <w:highlight w:val="none"/>
                <w:u w:val="none"/>
                <w:shd w:val="clear" w:color="auto" w:fill="auto"/>
                <w:lang w:val="en-US" w:eastAsia="zh-CN"/>
              </w:rPr>
            </w:pPr>
          </w:p>
        </w:tc>
        <w:tc>
          <w:tcPr>
            <w:tcW w:w="3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default" w:ascii="仿宋" w:hAnsi="仿宋" w:eastAsia="仿宋" w:cs="仿宋"/>
                <w:i w:val="0"/>
                <w:color w:val="auto"/>
                <w:kern w:val="0"/>
                <w:sz w:val="24"/>
                <w:szCs w:val="24"/>
                <w:highlight w:val="none"/>
                <w:u w:val="none"/>
                <w:shd w:val="clear" w:color="auto" w:fill="auto"/>
                <w:lang w:val="en-US" w:eastAsia="zh-CN" w:bidi="ar"/>
              </w:rPr>
            </w:pPr>
            <w:r>
              <w:rPr>
                <w:rFonts w:hint="eastAsia" w:ascii="仿宋" w:hAnsi="仿宋" w:eastAsia="仿宋" w:cs="仿宋"/>
                <w:i w:val="0"/>
                <w:color w:val="auto"/>
                <w:kern w:val="0"/>
                <w:sz w:val="24"/>
                <w:szCs w:val="24"/>
                <w:highlight w:val="none"/>
                <w:u w:val="none"/>
                <w:shd w:val="clear" w:color="auto" w:fill="auto"/>
                <w:lang w:val="en-US" w:eastAsia="zh-CN" w:bidi="ar"/>
              </w:rPr>
              <w:t>2</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default" w:ascii="仿宋" w:hAnsi="仿宋" w:eastAsia="仿宋" w:cs="仿宋"/>
                <w:i w:val="0"/>
                <w:color w:val="auto"/>
                <w:sz w:val="24"/>
                <w:szCs w:val="24"/>
                <w:highlight w:val="none"/>
                <w:u w:val="none"/>
                <w:shd w:val="clear" w:color="auto" w:fill="auto"/>
                <w:lang w:val="en-US" w:eastAsia="zh-CN"/>
              </w:rPr>
            </w:pPr>
            <w:r>
              <w:rPr>
                <w:rFonts w:hint="eastAsia" w:ascii="仿宋" w:hAnsi="仿宋" w:eastAsia="仿宋" w:cs="仿宋"/>
                <w:i w:val="0"/>
                <w:color w:val="auto"/>
                <w:sz w:val="24"/>
                <w:szCs w:val="24"/>
                <w:highlight w:val="none"/>
                <w:u w:val="none"/>
                <w:shd w:val="clear" w:color="auto" w:fill="auto"/>
                <w:lang w:val="en-US" w:eastAsia="zh-CN"/>
              </w:rPr>
              <w:t>2</w:t>
            </w:r>
          </w:p>
        </w:tc>
        <w:tc>
          <w:tcPr>
            <w:tcW w:w="31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default" w:ascii="仿宋" w:hAnsi="仿宋" w:eastAsia="仿宋" w:cs="仿宋"/>
                <w:i w:val="0"/>
                <w:color w:val="auto"/>
                <w:sz w:val="24"/>
                <w:szCs w:val="24"/>
                <w:highlight w:val="none"/>
                <w:u w:val="none"/>
                <w:shd w:val="clear" w:color="auto" w:fill="auto"/>
                <w:lang w:val="en-US" w:eastAsia="zh-CN"/>
              </w:rPr>
            </w:pP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auto"/>
                <w:sz w:val="24"/>
                <w:szCs w:val="24"/>
                <w:highlight w:val="yellow"/>
                <w:u w:val="none"/>
                <w:shd w:val="clear" w:color="auto" w:fill="auto"/>
              </w:rPr>
            </w:pPr>
          </w:p>
        </w:tc>
        <w:tc>
          <w:tcPr>
            <w:tcW w:w="3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auto"/>
                <w:sz w:val="24"/>
                <w:szCs w:val="24"/>
                <w:highlight w:val="yellow"/>
                <w:u w:val="none"/>
                <w:shd w:val="clear" w:color="auto" w:fill="auto"/>
              </w:rPr>
            </w:pPr>
          </w:p>
        </w:tc>
        <w:tc>
          <w:tcPr>
            <w:tcW w:w="70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kern w:val="0"/>
                <w:sz w:val="24"/>
                <w:szCs w:val="24"/>
                <w:highlight w:val="none"/>
                <w:u w:val="none"/>
                <w:shd w:val="clear" w:color="auto" w:fill="auto"/>
                <w:lang w:val="en-US" w:eastAsia="zh-CN" w:bidi="ar"/>
              </w:rPr>
            </w:pPr>
            <w:r>
              <w:rPr>
                <w:rFonts w:hint="eastAsia" w:ascii="仿宋" w:hAnsi="仿宋" w:eastAsia="仿宋" w:cs="仿宋"/>
                <w:i w:val="0"/>
                <w:color w:val="auto"/>
                <w:kern w:val="0"/>
                <w:sz w:val="24"/>
                <w:szCs w:val="24"/>
                <w:highlight w:val="none"/>
                <w:u w:val="none"/>
                <w:shd w:val="clear" w:color="auto" w:fill="auto"/>
                <w:lang w:val="en-US" w:eastAsia="zh-CN" w:bidi="ar"/>
              </w:rPr>
              <w:t>考核</w:t>
            </w:r>
          </w:p>
        </w:tc>
      </w:tr>
      <w:tr>
        <w:tblPrEx>
          <w:tblCellMar>
            <w:top w:w="0" w:type="dxa"/>
            <w:left w:w="0" w:type="dxa"/>
            <w:bottom w:w="0" w:type="dxa"/>
            <w:right w:w="0" w:type="dxa"/>
          </w:tblCellMar>
        </w:tblPrEx>
        <w:trPr>
          <w:trHeight w:val="700" w:hRule="atLeast"/>
          <w:jc w:val="center"/>
        </w:trPr>
        <w:tc>
          <w:tcPr>
            <w:tcW w:w="4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default" w:ascii="仿宋" w:hAnsi="仿宋" w:eastAsia="仿宋" w:cs="仿宋"/>
                <w:i w:val="0"/>
                <w:color w:val="000000"/>
                <w:sz w:val="24"/>
                <w:szCs w:val="24"/>
                <w:u w:val="none"/>
                <w:lang w:val="en-US" w:eastAsia="zh-CN"/>
              </w:rPr>
            </w:pPr>
            <w:r>
              <w:rPr>
                <w:rFonts w:hint="eastAsia" w:ascii="仿宋" w:hAnsi="仿宋" w:eastAsia="仿宋" w:cs="仿宋"/>
                <w:i w:val="0"/>
                <w:color w:val="000000"/>
                <w:kern w:val="0"/>
                <w:sz w:val="24"/>
                <w:szCs w:val="24"/>
                <w:u w:val="none"/>
                <w:lang w:val="en-US" w:eastAsia="zh-CN" w:bidi="ar"/>
              </w:rPr>
              <w:t>20</w:t>
            </w:r>
          </w:p>
        </w:tc>
        <w:tc>
          <w:tcPr>
            <w:tcW w:w="45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extDirection w:val="tbRlV"/>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p>
        </w:tc>
        <w:tc>
          <w:tcPr>
            <w:tcW w:w="434" w:type="dxa"/>
            <w:vMerge w:val="continue"/>
            <w:tcBorders>
              <w:left w:val="single" w:color="000000" w:sz="4" w:space="0"/>
              <w:right w:val="nil"/>
            </w:tcBorders>
            <w:noWrap/>
            <w:tcMar>
              <w:top w:w="15" w:type="dxa"/>
              <w:left w:w="15" w:type="dxa"/>
              <w:right w:w="15" w:type="dxa"/>
            </w:tcMar>
            <w:textDirection w:val="tbRlV"/>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sz w:val="24"/>
                <w:szCs w:val="24"/>
                <w:u w:val="none"/>
              </w:rPr>
            </w:pPr>
          </w:p>
        </w:tc>
        <w:tc>
          <w:tcPr>
            <w:tcW w:w="14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sz w:val="24"/>
                <w:szCs w:val="24"/>
                <w:highlight w:val="none"/>
                <w:u w:val="none"/>
                <w:shd w:val="clear" w:color="auto" w:fill="auto"/>
              </w:rPr>
            </w:pPr>
            <w:r>
              <w:rPr>
                <w:rFonts w:hint="eastAsia" w:ascii="仿宋" w:hAnsi="仿宋" w:eastAsia="仿宋" w:cs="仿宋"/>
                <w:i w:val="0"/>
                <w:color w:val="auto"/>
                <w:kern w:val="0"/>
                <w:sz w:val="24"/>
                <w:szCs w:val="24"/>
                <w:highlight w:val="none"/>
                <w:u w:val="none"/>
                <w:shd w:val="clear" w:color="auto" w:fill="auto"/>
                <w:lang w:val="en-US" w:eastAsia="zh-CN" w:bidi="ar"/>
              </w:rPr>
              <w:t>专业核心课</w:t>
            </w:r>
          </w:p>
        </w:tc>
        <w:tc>
          <w:tcPr>
            <w:tcW w:w="6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auto"/>
                <w:sz w:val="24"/>
                <w:szCs w:val="24"/>
                <w:highlight w:val="yellow"/>
                <w:u w:val="none"/>
                <w:shd w:val="clear" w:color="auto" w:fill="auto"/>
                <w:lang w:val="en-US"/>
              </w:rPr>
            </w:pPr>
            <w:r>
              <w:rPr>
                <w:rFonts w:hint="eastAsia" w:ascii="仿宋" w:hAnsi="仿宋" w:eastAsia="仿宋" w:cs="仿宋"/>
                <w:i w:val="0"/>
                <w:color w:val="000000"/>
                <w:sz w:val="24"/>
                <w:szCs w:val="24"/>
                <w:u w:val="none"/>
                <w:lang w:val="en-US" w:eastAsia="zh-CN"/>
              </w:rPr>
              <w:t>02213101</w:t>
            </w:r>
          </w:p>
        </w:tc>
        <w:tc>
          <w:tcPr>
            <w:tcW w:w="22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sz w:val="24"/>
                <w:szCs w:val="24"/>
                <w:highlight w:val="yellow"/>
                <w:u w:val="none"/>
                <w:shd w:val="clear" w:color="auto" w:fill="auto"/>
              </w:rPr>
            </w:pPr>
            <w:r>
              <w:rPr>
                <w:rFonts w:hint="eastAsia" w:ascii="仿宋" w:hAnsi="仿宋" w:eastAsia="仿宋" w:cs="仿宋"/>
                <w:i w:val="0"/>
                <w:color w:val="auto"/>
                <w:kern w:val="0"/>
                <w:sz w:val="24"/>
                <w:szCs w:val="24"/>
                <w:highlight w:val="none"/>
                <w:u w:val="none"/>
                <w:shd w:val="clear" w:color="auto" w:fill="auto"/>
                <w:lang w:val="en-US" w:eastAsia="zh-CN" w:bidi="ar"/>
              </w:rPr>
              <w:t>模拟导游</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default" w:ascii="仿宋" w:hAnsi="仿宋" w:eastAsia="仿宋" w:cs="仿宋"/>
                <w:i w:val="0"/>
                <w:color w:val="auto"/>
                <w:sz w:val="24"/>
                <w:szCs w:val="24"/>
                <w:highlight w:val="none"/>
                <w:u w:val="none"/>
                <w:shd w:val="clear" w:color="auto" w:fill="auto"/>
                <w:lang w:val="en-US" w:eastAsia="zh-CN"/>
              </w:rPr>
            </w:pPr>
            <w:r>
              <w:rPr>
                <w:rFonts w:hint="eastAsia" w:ascii="仿宋" w:hAnsi="仿宋" w:eastAsia="仿宋" w:cs="仿宋"/>
                <w:i w:val="0"/>
                <w:color w:val="auto"/>
                <w:sz w:val="24"/>
                <w:szCs w:val="24"/>
                <w:highlight w:val="none"/>
                <w:u w:val="none"/>
                <w:shd w:val="clear" w:color="auto" w:fill="auto"/>
                <w:lang w:val="en-US" w:eastAsia="zh-CN"/>
              </w:rPr>
              <w:t>14</w:t>
            </w:r>
          </w:p>
        </w:tc>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default" w:ascii="仿宋" w:hAnsi="仿宋" w:eastAsia="仿宋" w:cs="仿宋"/>
                <w:i w:val="0"/>
                <w:color w:val="auto"/>
                <w:sz w:val="24"/>
                <w:szCs w:val="24"/>
                <w:highlight w:val="none"/>
                <w:u w:val="none"/>
                <w:shd w:val="clear" w:color="auto" w:fill="auto"/>
                <w:lang w:val="en-US"/>
              </w:rPr>
            </w:pPr>
            <w:r>
              <w:rPr>
                <w:rFonts w:hint="eastAsia" w:ascii="仿宋" w:hAnsi="仿宋" w:eastAsia="仿宋" w:cs="仿宋"/>
                <w:i w:val="0"/>
                <w:color w:val="auto"/>
                <w:kern w:val="0"/>
                <w:sz w:val="24"/>
                <w:szCs w:val="24"/>
                <w:highlight w:val="none"/>
                <w:u w:val="none"/>
                <w:shd w:val="clear" w:color="auto" w:fill="auto"/>
                <w:lang w:val="en-US" w:eastAsia="zh-CN" w:bidi="ar"/>
              </w:rPr>
              <w:t>252</w:t>
            </w:r>
          </w:p>
        </w:tc>
        <w:tc>
          <w:tcPr>
            <w:tcW w:w="3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sz w:val="24"/>
                <w:szCs w:val="24"/>
                <w:highlight w:val="none"/>
                <w:u w:val="none"/>
                <w:shd w:val="clear" w:color="auto" w:fill="auto"/>
                <w:lang w:val="en-US" w:eastAsia="zh-CN"/>
              </w:rPr>
            </w:pPr>
            <w:r>
              <w:rPr>
                <w:rFonts w:hint="eastAsia" w:ascii="仿宋" w:hAnsi="仿宋" w:eastAsia="仿宋" w:cs="仿宋"/>
                <w:i w:val="0"/>
                <w:color w:val="auto"/>
                <w:sz w:val="24"/>
                <w:szCs w:val="24"/>
                <w:highlight w:val="none"/>
                <w:u w:val="none"/>
                <w:shd w:val="clear" w:color="auto" w:fill="auto"/>
                <w:lang w:val="en-US" w:eastAsia="zh-CN"/>
              </w:rPr>
              <w:t>2</w:t>
            </w:r>
          </w:p>
        </w:tc>
        <w:tc>
          <w:tcPr>
            <w:tcW w:w="3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sz w:val="24"/>
                <w:szCs w:val="24"/>
                <w:highlight w:val="none"/>
                <w:u w:val="none"/>
                <w:shd w:val="clear" w:color="auto" w:fill="auto"/>
              </w:rPr>
            </w:pPr>
            <w:r>
              <w:rPr>
                <w:rFonts w:hint="eastAsia" w:ascii="仿宋" w:hAnsi="仿宋" w:eastAsia="仿宋" w:cs="仿宋"/>
                <w:i w:val="0"/>
                <w:color w:val="auto"/>
                <w:kern w:val="0"/>
                <w:sz w:val="24"/>
                <w:szCs w:val="24"/>
                <w:highlight w:val="none"/>
                <w:u w:val="none"/>
                <w:shd w:val="clear" w:color="auto" w:fill="auto"/>
                <w:lang w:val="en-US" w:eastAsia="zh-CN" w:bidi="ar"/>
              </w:rPr>
              <w:t>4</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auto"/>
                <w:sz w:val="24"/>
                <w:szCs w:val="24"/>
                <w:highlight w:val="none"/>
                <w:u w:val="none"/>
                <w:shd w:val="clear" w:color="auto" w:fill="auto"/>
                <w:lang w:val="en-US" w:eastAsia="zh-CN"/>
              </w:rPr>
            </w:pPr>
            <w:r>
              <w:rPr>
                <w:rFonts w:hint="eastAsia" w:ascii="仿宋" w:hAnsi="仿宋" w:eastAsia="仿宋" w:cs="仿宋"/>
                <w:i w:val="0"/>
                <w:color w:val="auto"/>
                <w:sz w:val="24"/>
                <w:szCs w:val="24"/>
                <w:highlight w:val="none"/>
                <w:u w:val="none"/>
                <w:shd w:val="clear" w:color="auto" w:fill="auto"/>
                <w:lang w:val="en-US" w:eastAsia="zh-CN"/>
              </w:rPr>
              <w:t>4</w:t>
            </w:r>
          </w:p>
        </w:tc>
        <w:tc>
          <w:tcPr>
            <w:tcW w:w="31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auto"/>
                <w:sz w:val="24"/>
                <w:szCs w:val="24"/>
                <w:highlight w:val="none"/>
                <w:u w:val="none"/>
                <w:shd w:val="clear" w:color="auto" w:fill="auto"/>
                <w:lang w:val="en-US" w:eastAsia="zh-CN"/>
              </w:rPr>
            </w:pPr>
            <w:r>
              <w:rPr>
                <w:rFonts w:hint="eastAsia" w:ascii="仿宋" w:hAnsi="仿宋" w:eastAsia="仿宋" w:cs="仿宋"/>
                <w:i w:val="0"/>
                <w:color w:val="auto"/>
                <w:sz w:val="24"/>
                <w:szCs w:val="24"/>
                <w:highlight w:val="none"/>
                <w:u w:val="none"/>
                <w:shd w:val="clear" w:color="auto" w:fill="auto"/>
                <w:lang w:val="en-US" w:eastAsia="zh-CN"/>
              </w:rPr>
              <w:t>4</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auto"/>
                <w:sz w:val="24"/>
                <w:szCs w:val="24"/>
                <w:highlight w:val="yellow"/>
                <w:u w:val="none"/>
                <w:shd w:val="clear" w:color="auto" w:fill="auto"/>
              </w:rPr>
            </w:pPr>
          </w:p>
        </w:tc>
        <w:tc>
          <w:tcPr>
            <w:tcW w:w="3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auto"/>
                <w:sz w:val="24"/>
                <w:szCs w:val="24"/>
                <w:highlight w:val="yellow"/>
                <w:u w:val="none"/>
                <w:shd w:val="clear" w:color="auto" w:fill="auto"/>
              </w:rPr>
            </w:pPr>
          </w:p>
        </w:tc>
        <w:tc>
          <w:tcPr>
            <w:tcW w:w="70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sz w:val="24"/>
                <w:szCs w:val="24"/>
                <w:highlight w:val="none"/>
                <w:u w:val="none"/>
                <w:shd w:val="clear" w:color="auto" w:fill="auto"/>
              </w:rPr>
            </w:pPr>
            <w:r>
              <w:rPr>
                <w:rFonts w:hint="eastAsia" w:ascii="仿宋" w:hAnsi="仿宋" w:eastAsia="仿宋" w:cs="仿宋"/>
                <w:i w:val="0"/>
                <w:color w:val="auto"/>
                <w:kern w:val="0"/>
                <w:sz w:val="24"/>
                <w:szCs w:val="24"/>
                <w:highlight w:val="none"/>
                <w:u w:val="none"/>
                <w:shd w:val="clear" w:color="auto" w:fill="auto"/>
                <w:lang w:val="en-US" w:eastAsia="zh-CN" w:bidi="ar"/>
              </w:rPr>
              <w:t>考试</w:t>
            </w:r>
          </w:p>
        </w:tc>
      </w:tr>
      <w:tr>
        <w:tblPrEx>
          <w:tblCellMar>
            <w:top w:w="0" w:type="dxa"/>
            <w:left w:w="0" w:type="dxa"/>
            <w:bottom w:w="0" w:type="dxa"/>
            <w:right w:w="0" w:type="dxa"/>
          </w:tblCellMar>
        </w:tblPrEx>
        <w:trPr>
          <w:trHeight w:val="460" w:hRule="atLeast"/>
          <w:jc w:val="center"/>
        </w:trPr>
        <w:tc>
          <w:tcPr>
            <w:tcW w:w="4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default" w:ascii="仿宋" w:hAnsi="仿宋" w:eastAsia="仿宋" w:cs="仿宋"/>
                <w:i w:val="0"/>
                <w:color w:val="000000"/>
                <w:sz w:val="24"/>
                <w:szCs w:val="24"/>
                <w:u w:val="none"/>
                <w:lang w:val="en-US" w:eastAsia="zh-CN"/>
              </w:rPr>
            </w:pPr>
            <w:r>
              <w:rPr>
                <w:rFonts w:hint="eastAsia" w:ascii="仿宋" w:hAnsi="仿宋" w:eastAsia="仿宋" w:cs="仿宋"/>
                <w:i w:val="0"/>
                <w:color w:val="000000"/>
                <w:sz w:val="24"/>
                <w:szCs w:val="24"/>
                <w:u w:val="none"/>
                <w:lang w:val="en-US" w:eastAsia="zh-CN"/>
              </w:rPr>
              <w:t>21</w:t>
            </w:r>
          </w:p>
        </w:tc>
        <w:tc>
          <w:tcPr>
            <w:tcW w:w="45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extDirection w:val="tbRlV"/>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p>
        </w:tc>
        <w:tc>
          <w:tcPr>
            <w:tcW w:w="434" w:type="dxa"/>
            <w:vMerge w:val="continue"/>
            <w:tcBorders>
              <w:left w:val="single" w:color="000000" w:sz="4" w:space="0"/>
              <w:right w:val="nil"/>
            </w:tcBorders>
            <w:noWrap/>
            <w:tcMar>
              <w:top w:w="15" w:type="dxa"/>
              <w:left w:w="15" w:type="dxa"/>
              <w:right w:w="15" w:type="dxa"/>
            </w:tcMar>
            <w:textDirection w:val="tbRlV"/>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p>
        </w:tc>
        <w:tc>
          <w:tcPr>
            <w:tcW w:w="14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sz w:val="24"/>
                <w:szCs w:val="24"/>
                <w:highlight w:val="none"/>
                <w:u w:val="none"/>
                <w:shd w:val="clear" w:color="auto" w:fill="auto"/>
              </w:rPr>
            </w:pPr>
            <w:r>
              <w:rPr>
                <w:rFonts w:hint="eastAsia" w:ascii="仿宋" w:hAnsi="仿宋" w:eastAsia="仿宋" w:cs="仿宋"/>
                <w:i w:val="0"/>
                <w:color w:val="auto"/>
                <w:kern w:val="0"/>
                <w:sz w:val="24"/>
                <w:szCs w:val="24"/>
                <w:highlight w:val="none"/>
                <w:u w:val="none"/>
                <w:shd w:val="clear" w:color="auto" w:fill="auto"/>
                <w:lang w:val="en-US" w:eastAsia="zh-CN" w:bidi="ar"/>
              </w:rPr>
              <w:t>专业核心课</w:t>
            </w:r>
          </w:p>
        </w:tc>
        <w:tc>
          <w:tcPr>
            <w:tcW w:w="6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auto"/>
                <w:sz w:val="24"/>
                <w:szCs w:val="24"/>
                <w:highlight w:val="yellow"/>
                <w:u w:val="none"/>
                <w:shd w:val="clear" w:color="auto" w:fill="auto"/>
                <w:lang w:val="en-US"/>
              </w:rPr>
            </w:pPr>
            <w:r>
              <w:rPr>
                <w:rFonts w:hint="eastAsia" w:ascii="仿宋" w:hAnsi="仿宋" w:eastAsia="仿宋" w:cs="仿宋"/>
                <w:i w:val="0"/>
                <w:color w:val="000000"/>
                <w:sz w:val="24"/>
                <w:szCs w:val="24"/>
                <w:u w:val="none"/>
                <w:lang w:val="en-US" w:eastAsia="zh-CN"/>
              </w:rPr>
              <w:t>02213102</w:t>
            </w:r>
          </w:p>
        </w:tc>
        <w:tc>
          <w:tcPr>
            <w:tcW w:w="22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rPr>
                <w:rFonts w:hint="eastAsia" w:ascii="仿宋" w:hAnsi="仿宋" w:eastAsia="仿宋" w:cs="仿宋"/>
                <w:i w:val="0"/>
                <w:color w:val="auto"/>
                <w:sz w:val="24"/>
                <w:szCs w:val="24"/>
                <w:highlight w:val="yellow"/>
                <w:u w:val="none"/>
                <w:shd w:val="clear" w:color="auto" w:fill="auto"/>
                <w:lang w:val="en-US" w:eastAsia="zh-CN"/>
              </w:rPr>
            </w:pPr>
            <w:r>
              <w:rPr>
                <w:rFonts w:hint="eastAsia" w:ascii="仿宋" w:hAnsi="仿宋" w:eastAsia="仿宋" w:cs="仿宋"/>
                <w:i w:val="0"/>
                <w:color w:val="auto"/>
                <w:kern w:val="0"/>
                <w:sz w:val="24"/>
                <w:szCs w:val="24"/>
                <w:highlight w:val="none"/>
                <w:u w:val="none"/>
                <w:shd w:val="clear" w:color="auto" w:fill="auto"/>
                <w:lang w:val="en-US" w:eastAsia="zh-CN" w:bidi="ar"/>
              </w:rPr>
              <w:t>全国导游基础知识</w:t>
            </w:r>
          </w:p>
        </w:tc>
        <w:tc>
          <w:tcPr>
            <w:tcW w:w="6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sz w:val="24"/>
                <w:szCs w:val="24"/>
                <w:highlight w:val="none"/>
                <w:u w:val="none"/>
                <w:shd w:val="clear" w:color="auto" w:fill="auto"/>
                <w:lang w:val="en-US" w:eastAsia="zh-CN"/>
              </w:rPr>
            </w:pPr>
            <w:r>
              <w:rPr>
                <w:rFonts w:hint="eastAsia" w:ascii="仿宋" w:hAnsi="仿宋" w:eastAsia="仿宋" w:cs="仿宋"/>
                <w:i w:val="0"/>
                <w:color w:val="auto"/>
                <w:sz w:val="24"/>
                <w:szCs w:val="24"/>
                <w:highlight w:val="none"/>
                <w:u w:val="none"/>
                <w:shd w:val="clear" w:color="auto" w:fill="auto"/>
                <w:lang w:val="en-US" w:eastAsia="zh-CN"/>
              </w:rPr>
              <w:t>2</w:t>
            </w:r>
          </w:p>
        </w:tc>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default" w:ascii="仿宋" w:hAnsi="仿宋" w:eastAsia="仿宋" w:cs="仿宋"/>
                <w:i w:val="0"/>
                <w:color w:val="auto"/>
                <w:sz w:val="24"/>
                <w:szCs w:val="24"/>
                <w:highlight w:val="none"/>
                <w:u w:val="none"/>
                <w:shd w:val="clear" w:color="auto" w:fill="auto"/>
                <w:lang w:val="en-US" w:eastAsia="zh-CN"/>
              </w:rPr>
            </w:pPr>
            <w:r>
              <w:rPr>
                <w:rFonts w:hint="eastAsia" w:ascii="仿宋" w:hAnsi="仿宋" w:eastAsia="仿宋" w:cs="仿宋"/>
                <w:i w:val="0"/>
                <w:color w:val="auto"/>
                <w:sz w:val="24"/>
                <w:szCs w:val="24"/>
                <w:highlight w:val="none"/>
                <w:u w:val="none"/>
                <w:shd w:val="clear" w:color="auto" w:fill="auto"/>
                <w:lang w:val="en-US" w:eastAsia="zh-CN"/>
              </w:rPr>
              <w:t>36</w:t>
            </w:r>
          </w:p>
        </w:tc>
        <w:tc>
          <w:tcPr>
            <w:tcW w:w="3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rPr>
                <w:rFonts w:hint="eastAsia" w:ascii="仿宋" w:hAnsi="仿宋" w:eastAsia="仿宋" w:cs="仿宋"/>
                <w:i w:val="0"/>
                <w:color w:val="auto"/>
                <w:sz w:val="24"/>
                <w:szCs w:val="24"/>
                <w:highlight w:val="none"/>
                <w:u w:val="none"/>
                <w:shd w:val="clear" w:color="auto" w:fill="auto"/>
              </w:rPr>
            </w:pPr>
          </w:p>
        </w:tc>
        <w:tc>
          <w:tcPr>
            <w:tcW w:w="3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rPr>
                <w:rFonts w:hint="default" w:ascii="仿宋" w:hAnsi="仿宋" w:eastAsia="仿宋" w:cs="仿宋"/>
                <w:i w:val="0"/>
                <w:color w:val="auto"/>
                <w:sz w:val="24"/>
                <w:szCs w:val="24"/>
                <w:highlight w:val="none"/>
                <w:u w:val="none"/>
                <w:shd w:val="clear" w:color="auto" w:fill="auto"/>
                <w:lang w:val="en-US" w:eastAsia="zh-CN"/>
              </w:rPr>
            </w:pPr>
            <w:r>
              <w:rPr>
                <w:rFonts w:hint="eastAsia" w:ascii="宋体" w:hAnsi="宋体" w:cs="宋体"/>
                <w:b/>
                <w:color w:val="000000" w:themeColor="text1"/>
                <w:kern w:val="0"/>
                <w:sz w:val="24"/>
                <w:szCs w:val="24"/>
                <w:lang w:val="en-US" w:eastAsia="zh-CN"/>
                <w14:textFill>
                  <w14:solidFill>
                    <w14:schemeClr w14:val="tx1"/>
                  </w14:solidFill>
                </w14:textFill>
              </w:rPr>
              <w:t>2</w:t>
            </w:r>
            <w:r>
              <w:rPr>
                <w:rFonts w:hint="eastAsia" w:ascii="宋体" w:hAnsi="宋体" w:cs="宋体"/>
                <w:b/>
                <w:color w:val="000000" w:themeColor="text1"/>
                <w:kern w:val="0"/>
                <w:sz w:val="24"/>
                <w:szCs w:val="24"/>
                <w14:textFill>
                  <w14:solidFill>
                    <w14:schemeClr w14:val="tx1"/>
                  </w14:solidFill>
                </w14:textFill>
              </w:rPr>
              <w:t>　</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rPr>
                <w:rFonts w:hint="eastAsia" w:ascii="仿宋" w:hAnsi="仿宋" w:eastAsia="仿宋" w:cs="仿宋"/>
                <w:i w:val="0"/>
                <w:color w:val="auto"/>
                <w:sz w:val="24"/>
                <w:szCs w:val="24"/>
                <w:highlight w:val="none"/>
                <w:u w:val="none"/>
                <w:shd w:val="clear" w:color="auto" w:fill="auto"/>
              </w:rPr>
            </w:pPr>
            <w:r>
              <w:rPr>
                <w:rFonts w:hint="eastAsia" w:ascii="宋体" w:hAnsi="宋体" w:cs="宋体"/>
                <w:b/>
                <w:color w:val="000000" w:themeColor="text1"/>
                <w:kern w:val="0"/>
                <w:sz w:val="24"/>
                <w:szCs w:val="24"/>
                <w14:textFill>
                  <w14:solidFill>
                    <w14:schemeClr w14:val="tx1"/>
                  </w14:solidFill>
                </w14:textFill>
              </w:rPr>
              <w:t>　</w:t>
            </w:r>
          </w:p>
        </w:tc>
        <w:tc>
          <w:tcPr>
            <w:tcW w:w="31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rPr>
                <w:rFonts w:hint="eastAsia" w:ascii="仿宋" w:hAnsi="仿宋" w:eastAsia="仿宋" w:cs="仿宋"/>
                <w:i w:val="0"/>
                <w:color w:val="auto"/>
                <w:sz w:val="24"/>
                <w:szCs w:val="24"/>
                <w:highlight w:val="none"/>
                <w:u w:val="none"/>
                <w:shd w:val="clear" w:color="auto" w:fill="auto"/>
                <w:lang w:val="en-US" w:eastAsia="zh-CN"/>
              </w:rPr>
            </w:pP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auto"/>
                <w:sz w:val="24"/>
                <w:szCs w:val="24"/>
                <w:highlight w:val="yellow"/>
                <w:u w:val="none"/>
                <w:shd w:val="clear" w:color="auto" w:fill="auto"/>
              </w:rPr>
            </w:pPr>
          </w:p>
        </w:tc>
        <w:tc>
          <w:tcPr>
            <w:tcW w:w="3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auto"/>
                <w:sz w:val="24"/>
                <w:szCs w:val="24"/>
                <w:highlight w:val="yellow"/>
                <w:u w:val="none"/>
                <w:shd w:val="clear" w:color="auto" w:fill="auto"/>
              </w:rPr>
            </w:pPr>
          </w:p>
        </w:tc>
        <w:tc>
          <w:tcPr>
            <w:tcW w:w="70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sz w:val="24"/>
                <w:szCs w:val="24"/>
                <w:highlight w:val="none"/>
                <w:u w:val="none"/>
                <w:shd w:val="clear" w:color="auto" w:fill="auto"/>
              </w:rPr>
            </w:pPr>
            <w:r>
              <w:rPr>
                <w:rFonts w:hint="eastAsia" w:ascii="仿宋" w:hAnsi="仿宋" w:eastAsia="仿宋" w:cs="仿宋"/>
                <w:i w:val="0"/>
                <w:color w:val="auto"/>
                <w:kern w:val="0"/>
                <w:sz w:val="24"/>
                <w:szCs w:val="24"/>
                <w:highlight w:val="none"/>
                <w:u w:val="none"/>
                <w:shd w:val="clear" w:color="auto" w:fill="auto"/>
                <w:lang w:val="en-US" w:eastAsia="zh-CN" w:bidi="ar"/>
              </w:rPr>
              <w:t>考试</w:t>
            </w:r>
          </w:p>
        </w:tc>
      </w:tr>
      <w:tr>
        <w:tblPrEx>
          <w:tblCellMar>
            <w:top w:w="0" w:type="dxa"/>
            <w:left w:w="0" w:type="dxa"/>
            <w:bottom w:w="0" w:type="dxa"/>
            <w:right w:w="0" w:type="dxa"/>
          </w:tblCellMar>
        </w:tblPrEx>
        <w:trPr>
          <w:trHeight w:val="460" w:hRule="atLeast"/>
          <w:jc w:val="center"/>
        </w:trPr>
        <w:tc>
          <w:tcPr>
            <w:tcW w:w="4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default" w:ascii="仿宋" w:hAnsi="仿宋" w:eastAsia="仿宋" w:cs="仿宋"/>
                <w:i w:val="0"/>
                <w:color w:val="000000"/>
                <w:sz w:val="24"/>
                <w:szCs w:val="24"/>
                <w:u w:val="none"/>
                <w:lang w:val="en-US" w:eastAsia="zh-CN"/>
              </w:rPr>
            </w:pPr>
            <w:r>
              <w:rPr>
                <w:rFonts w:hint="eastAsia" w:ascii="仿宋" w:hAnsi="仿宋" w:eastAsia="仿宋" w:cs="仿宋"/>
                <w:i w:val="0"/>
                <w:color w:val="000000"/>
                <w:sz w:val="24"/>
                <w:szCs w:val="24"/>
                <w:u w:val="none"/>
                <w:lang w:val="en-US" w:eastAsia="zh-CN"/>
              </w:rPr>
              <w:t>22</w:t>
            </w:r>
          </w:p>
        </w:tc>
        <w:tc>
          <w:tcPr>
            <w:tcW w:w="45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textDirection w:val="tbRlV"/>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p>
        </w:tc>
        <w:tc>
          <w:tcPr>
            <w:tcW w:w="434" w:type="dxa"/>
            <w:vMerge w:val="continue"/>
            <w:tcBorders>
              <w:left w:val="single" w:color="000000" w:sz="4" w:space="0"/>
              <w:right w:val="nil"/>
            </w:tcBorders>
            <w:shd w:val="clear" w:color="auto" w:fill="auto"/>
            <w:noWrap/>
            <w:tcMar>
              <w:top w:w="15" w:type="dxa"/>
              <w:left w:w="15" w:type="dxa"/>
              <w:right w:w="15" w:type="dxa"/>
            </w:tcMar>
            <w:textDirection w:val="tbRlV"/>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sz w:val="24"/>
                <w:szCs w:val="24"/>
                <w:highlight w:val="none"/>
                <w:u w:val="none"/>
                <w:shd w:val="clear" w:color="auto" w:fill="auto"/>
              </w:rPr>
            </w:pPr>
            <w:r>
              <w:rPr>
                <w:rFonts w:hint="eastAsia" w:ascii="仿宋" w:hAnsi="仿宋" w:eastAsia="仿宋" w:cs="仿宋"/>
                <w:i w:val="0"/>
                <w:color w:val="auto"/>
                <w:kern w:val="0"/>
                <w:sz w:val="24"/>
                <w:szCs w:val="24"/>
                <w:highlight w:val="none"/>
                <w:u w:val="none"/>
                <w:shd w:val="clear" w:color="auto" w:fill="auto"/>
                <w:lang w:val="en-US" w:eastAsia="zh-CN" w:bidi="ar"/>
              </w:rPr>
              <w:t>专业核心课</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auto"/>
                <w:sz w:val="24"/>
                <w:szCs w:val="24"/>
                <w:highlight w:val="yellow"/>
                <w:u w:val="none"/>
                <w:shd w:val="clear" w:color="auto" w:fill="auto"/>
                <w:lang w:val="en-US"/>
              </w:rPr>
            </w:pPr>
            <w:r>
              <w:rPr>
                <w:rFonts w:hint="eastAsia" w:ascii="仿宋" w:hAnsi="仿宋" w:eastAsia="仿宋" w:cs="仿宋"/>
                <w:i w:val="0"/>
                <w:color w:val="000000"/>
                <w:sz w:val="24"/>
                <w:szCs w:val="24"/>
                <w:u w:val="none"/>
                <w:lang w:val="en-US" w:eastAsia="zh-CN"/>
              </w:rPr>
              <w:t>02213103</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kern w:val="0"/>
                <w:sz w:val="24"/>
                <w:szCs w:val="24"/>
                <w:highlight w:val="none"/>
                <w:u w:val="none"/>
                <w:shd w:val="clear" w:color="auto" w:fill="auto"/>
                <w:lang w:val="en-US" w:eastAsia="zh-CN" w:bidi="ar"/>
              </w:rPr>
            </w:pPr>
            <w:r>
              <w:rPr>
                <w:rFonts w:hint="eastAsia" w:ascii="仿宋" w:hAnsi="仿宋" w:eastAsia="仿宋" w:cs="仿宋"/>
                <w:i w:val="0"/>
                <w:color w:val="auto"/>
                <w:kern w:val="0"/>
                <w:sz w:val="24"/>
                <w:szCs w:val="24"/>
                <w:highlight w:val="none"/>
                <w:u w:val="none"/>
                <w:shd w:val="clear" w:color="auto" w:fill="auto"/>
                <w:lang w:val="en-US" w:eastAsia="zh-CN" w:bidi="ar"/>
              </w:rPr>
              <w:t>游乐设施通用知识</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sz w:val="24"/>
                <w:szCs w:val="24"/>
                <w:highlight w:val="none"/>
                <w:u w:val="none"/>
                <w:shd w:val="clear" w:color="auto" w:fill="auto"/>
                <w:lang w:val="en-US" w:eastAsia="zh-CN"/>
              </w:rPr>
            </w:pPr>
            <w:r>
              <w:rPr>
                <w:rFonts w:hint="eastAsia" w:ascii="仿宋" w:hAnsi="仿宋" w:eastAsia="仿宋" w:cs="仿宋"/>
                <w:i w:val="0"/>
                <w:color w:val="auto"/>
                <w:sz w:val="24"/>
                <w:szCs w:val="24"/>
                <w:highlight w:val="none"/>
                <w:u w:val="none"/>
                <w:shd w:val="clear" w:color="auto" w:fill="auto"/>
                <w:lang w:val="en-US" w:eastAsia="zh-CN"/>
              </w:rPr>
              <w:t>4</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sz w:val="24"/>
                <w:szCs w:val="24"/>
                <w:highlight w:val="none"/>
                <w:u w:val="none"/>
                <w:shd w:val="clear" w:color="auto" w:fill="auto"/>
                <w:lang w:val="en-US" w:eastAsia="zh-CN"/>
              </w:rPr>
            </w:pPr>
            <w:r>
              <w:rPr>
                <w:rFonts w:hint="eastAsia" w:ascii="仿宋" w:hAnsi="仿宋" w:eastAsia="仿宋" w:cs="仿宋"/>
                <w:i w:val="0"/>
                <w:color w:val="auto"/>
                <w:sz w:val="24"/>
                <w:szCs w:val="24"/>
                <w:highlight w:val="none"/>
                <w:u w:val="none"/>
                <w:shd w:val="clear" w:color="auto" w:fill="auto"/>
                <w:lang w:val="en-US" w:eastAsia="zh-CN"/>
              </w:rPr>
              <w:t>72</w:t>
            </w:r>
          </w:p>
        </w:tc>
        <w:tc>
          <w:tcPr>
            <w:tcW w:w="334"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jc w:val="center"/>
              <w:rPr>
                <w:rFonts w:hint="eastAsia" w:ascii="仿宋" w:hAnsi="仿宋" w:eastAsia="仿宋" w:cs="仿宋"/>
                <w:i w:val="0"/>
                <w:color w:val="auto"/>
                <w:sz w:val="24"/>
                <w:szCs w:val="24"/>
                <w:highlight w:val="none"/>
                <w:u w:val="none"/>
                <w:shd w:val="clear" w:color="auto" w:fill="auto"/>
              </w:rPr>
            </w:pPr>
            <w:r>
              <w:rPr>
                <w:rFonts w:hint="eastAsia" w:ascii="宋体" w:hAnsi="宋体" w:cs="宋体"/>
                <w:b/>
                <w:color w:val="000000" w:themeColor="text1"/>
                <w:kern w:val="0"/>
                <w:sz w:val="24"/>
                <w:szCs w:val="24"/>
                <w14:textFill>
                  <w14:solidFill>
                    <w14:schemeClr w14:val="tx1"/>
                  </w14:solidFill>
                </w14:textFill>
              </w:rPr>
              <w:t>　</w:t>
            </w:r>
          </w:p>
        </w:tc>
        <w:tc>
          <w:tcPr>
            <w:tcW w:w="373"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jc w:val="center"/>
              <w:rPr>
                <w:rFonts w:hint="eastAsia" w:ascii="仿宋" w:hAnsi="仿宋" w:eastAsia="仿宋" w:cs="仿宋"/>
                <w:i w:val="0"/>
                <w:color w:val="auto"/>
                <w:sz w:val="24"/>
                <w:szCs w:val="24"/>
                <w:highlight w:val="none"/>
                <w:u w:val="none"/>
                <w:shd w:val="clear" w:color="auto" w:fill="auto"/>
              </w:rPr>
            </w:pPr>
          </w:p>
        </w:tc>
        <w:tc>
          <w:tcPr>
            <w:tcW w:w="383"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jc w:val="center"/>
              <w:rPr>
                <w:rFonts w:hint="eastAsia" w:ascii="仿宋" w:hAnsi="仿宋" w:eastAsia="仿宋" w:cs="仿宋"/>
                <w:i w:val="0"/>
                <w:color w:val="auto"/>
                <w:sz w:val="24"/>
                <w:szCs w:val="24"/>
                <w:highlight w:val="none"/>
                <w:u w:val="none"/>
                <w:shd w:val="clear" w:color="auto" w:fill="auto"/>
                <w:lang w:val="en-US" w:eastAsia="zh-CN"/>
              </w:rPr>
            </w:pPr>
            <w:r>
              <w:rPr>
                <w:rFonts w:hint="eastAsia" w:ascii="宋体" w:hAnsi="宋体" w:cs="宋体"/>
                <w:b/>
                <w:color w:val="000000" w:themeColor="text1"/>
                <w:kern w:val="0"/>
                <w:sz w:val="24"/>
                <w:szCs w:val="24"/>
                <w:lang w:val="en-US" w:eastAsia="zh-CN"/>
                <w14:textFill>
                  <w14:solidFill>
                    <w14:schemeClr w14:val="tx1"/>
                  </w14:solidFill>
                </w14:textFill>
              </w:rPr>
              <w:t>2</w:t>
            </w:r>
            <w:r>
              <w:rPr>
                <w:rFonts w:hint="eastAsia" w:ascii="宋体" w:hAnsi="宋体" w:cs="宋体"/>
                <w:b/>
                <w:color w:val="000000" w:themeColor="text1"/>
                <w:kern w:val="0"/>
                <w:sz w:val="24"/>
                <w:szCs w:val="24"/>
                <w14:textFill>
                  <w14:solidFill>
                    <w14:schemeClr w14:val="tx1"/>
                  </w14:solidFill>
                </w14:textFill>
              </w:rPr>
              <w:t>　</w:t>
            </w:r>
          </w:p>
        </w:tc>
        <w:tc>
          <w:tcPr>
            <w:tcW w:w="31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eastAsia" w:ascii="仿宋" w:hAnsi="仿宋" w:eastAsia="仿宋" w:cs="仿宋"/>
                <w:i w:val="0"/>
                <w:color w:val="auto"/>
                <w:sz w:val="24"/>
                <w:szCs w:val="24"/>
                <w:highlight w:val="none"/>
                <w:u w:val="none"/>
                <w:shd w:val="clear" w:color="auto" w:fill="auto"/>
                <w:lang w:val="en-US" w:eastAsia="zh-CN"/>
              </w:rPr>
            </w:pPr>
            <w:r>
              <w:rPr>
                <w:rFonts w:hint="eastAsia" w:ascii="宋体" w:hAnsi="宋体" w:cs="宋体"/>
                <w:b/>
                <w:color w:val="000000" w:themeColor="text1"/>
                <w:kern w:val="0"/>
                <w:sz w:val="24"/>
                <w:szCs w:val="24"/>
                <w:lang w:val="en-US" w:eastAsia="zh-CN"/>
                <w14:textFill>
                  <w14:solidFill>
                    <w14:schemeClr w14:val="tx1"/>
                  </w14:solidFill>
                </w14:textFill>
              </w:rPr>
              <w:t>2</w:t>
            </w:r>
            <w:r>
              <w:rPr>
                <w:rFonts w:hint="eastAsia" w:ascii="宋体" w:hAnsi="宋体" w:cs="宋体"/>
                <w:b/>
                <w:color w:val="000000" w:themeColor="text1"/>
                <w:kern w:val="0"/>
                <w:sz w:val="24"/>
                <w:szCs w:val="24"/>
                <w14:textFill>
                  <w14:solidFill>
                    <w14:schemeClr w14:val="tx1"/>
                  </w14:solidFill>
                </w14:textFill>
              </w:rPr>
              <w:t>　</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auto"/>
                <w:sz w:val="24"/>
                <w:szCs w:val="24"/>
                <w:highlight w:val="yellow"/>
                <w:u w:val="none"/>
                <w:shd w:val="clear" w:color="auto" w:fill="auto"/>
              </w:rPr>
            </w:pPr>
          </w:p>
        </w:tc>
        <w:tc>
          <w:tcPr>
            <w:tcW w:w="3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auto"/>
                <w:sz w:val="24"/>
                <w:szCs w:val="24"/>
                <w:highlight w:val="yellow"/>
                <w:u w:val="none"/>
                <w:shd w:val="clear" w:color="auto" w:fill="auto"/>
              </w:rPr>
            </w:pPr>
          </w:p>
        </w:tc>
        <w:tc>
          <w:tcPr>
            <w:tcW w:w="70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sz w:val="24"/>
                <w:szCs w:val="24"/>
                <w:highlight w:val="none"/>
                <w:u w:val="none"/>
                <w:shd w:val="clear" w:color="auto" w:fill="auto"/>
              </w:rPr>
            </w:pPr>
            <w:r>
              <w:rPr>
                <w:rFonts w:hint="eastAsia" w:ascii="仿宋" w:hAnsi="仿宋" w:eastAsia="仿宋" w:cs="仿宋"/>
                <w:i w:val="0"/>
                <w:color w:val="auto"/>
                <w:kern w:val="0"/>
                <w:sz w:val="24"/>
                <w:szCs w:val="24"/>
                <w:highlight w:val="none"/>
                <w:u w:val="none"/>
                <w:shd w:val="clear" w:color="auto" w:fill="auto"/>
                <w:lang w:val="en-US" w:eastAsia="zh-CN" w:bidi="ar"/>
              </w:rPr>
              <w:t>考试</w:t>
            </w:r>
          </w:p>
        </w:tc>
      </w:tr>
      <w:tr>
        <w:tblPrEx>
          <w:tblCellMar>
            <w:top w:w="0" w:type="dxa"/>
            <w:left w:w="0" w:type="dxa"/>
            <w:bottom w:w="0" w:type="dxa"/>
            <w:right w:w="0" w:type="dxa"/>
          </w:tblCellMar>
        </w:tblPrEx>
        <w:trPr>
          <w:trHeight w:val="460" w:hRule="atLeast"/>
          <w:jc w:val="center"/>
        </w:trPr>
        <w:tc>
          <w:tcPr>
            <w:tcW w:w="4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default"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23</w:t>
            </w:r>
          </w:p>
        </w:tc>
        <w:tc>
          <w:tcPr>
            <w:tcW w:w="45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textDirection w:val="tbRlV"/>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p>
        </w:tc>
        <w:tc>
          <w:tcPr>
            <w:tcW w:w="434" w:type="dxa"/>
            <w:vMerge w:val="continue"/>
            <w:tcBorders>
              <w:left w:val="single" w:color="000000" w:sz="4" w:space="0"/>
              <w:right w:val="nil"/>
            </w:tcBorders>
            <w:shd w:val="clear" w:color="auto" w:fill="auto"/>
            <w:noWrap/>
            <w:tcMar>
              <w:top w:w="15" w:type="dxa"/>
              <w:left w:w="15" w:type="dxa"/>
              <w:right w:w="15" w:type="dxa"/>
            </w:tcMar>
            <w:textDirection w:val="tbRlV"/>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kern w:val="0"/>
                <w:sz w:val="24"/>
                <w:szCs w:val="24"/>
                <w:highlight w:val="none"/>
                <w:u w:val="none"/>
                <w:shd w:val="clear" w:color="auto" w:fill="auto"/>
                <w:lang w:val="en-US" w:eastAsia="zh-CN" w:bidi="ar"/>
              </w:rPr>
            </w:pPr>
            <w:r>
              <w:rPr>
                <w:rFonts w:hint="eastAsia" w:ascii="仿宋" w:hAnsi="仿宋" w:eastAsia="仿宋" w:cs="仿宋"/>
                <w:i w:val="0"/>
                <w:color w:val="auto"/>
                <w:kern w:val="0"/>
                <w:sz w:val="24"/>
                <w:szCs w:val="24"/>
                <w:highlight w:val="none"/>
                <w:u w:val="none"/>
                <w:shd w:val="clear" w:color="auto" w:fill="auto"/>
                <w:lang w:val="en-US" w:eastAsia="zh-CN" w:bidi="ar"/>
              </w:rPr>
              <w:t>专业核心课</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auto"/>
                <w:sz w:val="24"/>
                <w:szCs w:val="24"/>
                <w:highlight w:val="yellow"/>
                <w:u w:val="none"/>
                <w:shd w:val="clear" w:color="auto" w:fill="auto"/>
                <w:lang w:val="en-US"/>
              </w:rPr>
            </w:pPr>
            <w:r>
              <w:rPr>
                <w:rFonts w:hint="eastAsia" w:ascii="仿宋" w:hAnsi="仿宋" w:eastAsia="仿宋" w:cs="仿宋"/>
                <w:i w:val="0"/>
                <w:color w:val="000000"/>
                <w:sz w:val="24"/>
                <w:szCs w:val="24"/>
                <w:u w:val="none"/>
                <w:lang w:val="en-US" w:eastAsia="zh-CN"/>
              </w:rPr>
              <w:t>02213104</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kern w:val="0"/>
                <w:sz w:val="24"/>
                <w:szCs w:val="24"/>
                <w:highlight w:val="none"/>
                <w:u w:val="none"/>
                <w:shd w:val="clear" w:color="auto" w:fill="auto"/>
                <w:lang w:val="en-US" w:eastAsia="zh-CN" w:bidi="ar"/>
              </w:rPr>
            </w:pPr>
            <w:r>
              <w:rPr>
                <w:rFonts w:hint="eastAsia" w:ascii="仿宋" w:hAnsi="仿宋" w:eastAsia="仿宋" w:cs="仿宋"/>
                <w:i w:val="0"/>
                <w:color w:val="auto"/>
                <w:kern w:val="0"/>
                <w:sz w:val="24"/>
                <w:szCs w:val="24"/>
                <w:highlight w:val="none"/>
                <w:u w:val="none"/>
                <w:shd w:val="clear" w:color="auto" w:fill="auto"/>
                <w:lang w:val="en-US" w:eastAsia="zh-CN" w:bidi="ar"/>
              </w:rPr>
              <w:t>游乐设施实操技能</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sz w:val="24"/>
                <w:szCs w:val="24"/>
                <w:highlight w:val="none"/>
                <w:u w:val="none"/>
                <w:shd w:val="clear" w:color="auto" w:fill="auto"/>
                <w:lang w:val="en-US" w:eastAsia="zh-CN"/>
              </w:rPr>
            </w:pPr>
            <w:r>
              <w:rPr>
                <w:rFonts w:hint="eastAsia" w:ascii="仿宋" w:hAnsi="仿宋" w:eastAsia="仿宋" w:cs="仿宋"/>
                <w:i w:val="0"/>
                <w:color w:val="auto"/>
                <w:sz w:val="24"/>
                <w:szCs w:val="24"/>
                <w:highlight w:val="none"/>
                <w:u w:val="none"/>
                <w:shd w:val="clear" w:color="auto" w:fill="auto"/>
                <w:lang w:val="en-US" w:eastAsia="zh-CN"/>
              </w:rPr>
              <w:t>4</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sz w:val="24"/>
                <w:szCs w:val="24"/>
                <w:highlight w:val="none"/>
                <w:u w:val="none"/>
                <w:shd w:val="clear" w:color="auto" w:fill="auto"/>
                <w:lang w:val="en-US" w:eastAsia="zh-CN"/>
              </w:rPr>
            </w:pPr>
            <w:r>
              <w:rPr>
                <w:rFonts w:hint="eastAsia" w:ascii="仿宋" w:hAnsi="仿宋" w:eastAsia="仿宋" w:cs="仿宋"/>
                <w:i w:val="0"/>
                <w:color w:val="auto"/>
                <w:sz w:val="24"/>
                <w:szCs w:val="24"/>
                <w:highlight w:val="none"/>
                <w:u w:val="none"/>
                <w:shd w:val="clear" w:color="auto" w:fill="auto"/>
                <w:lang w:val="en-US" w:eastAsia="zh-CN"/>
              </w:rPr>
              <w:t>72</w:t>
            </w:r>
          </w:p>
        </w:tc>
        <w:tc>
          <w:tcPr>
            <w:tcW w:w="334"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jc w:val="center"/>
              <w:rPr>
                <w:rFonts w:hint="eastAsia" w:ascii="仿宋" w:hAnsi="仿宋" w:eastAsia="仿宋" w:cs="仿宋"/>
                <w:i w:val="0"/>
                <w:color w:val="auto"/>
                <w:kern w:val="0"/>
                <w:sz w:val="24"/>
                <w:szCs w:val="24"/>
                <w:highlight w:val="none"/>
                <w:u w:val="none"/>
                <w:shd w:val="clear" w:color="auto" w:fill="auto"/>
                <w:lang w:val="en-US" w:eastAsia="zh-CN" w:bidi="ar"/>
              </w:rPr>
            </w:pPr>
          </w:p>
        </w:tc>
        <w:tc>
          <w:tcPr>
            <w:tcW w:w="373"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jc w:val="center"/>
              <w:rPr>
                <w:rFonts w:hint="default" w:ascii="仿宋" w:hAnsi="仿宋" w:eastAsia="仿宋" w:cs="仿宋"/>
                <w:i w:val="0"/>
                <w:color w:val="auto"/>
                <w:kern w:val="0"/>
                <w:sz w:val="24"/>
                <w:szCs w:val="24"/>
                <w:highlight w:val="none"/>
                <w:u w:val="none"/>
                <w:shd w:val="clear" w:color="auto" w:fill="auto"/>
                <w:lang w:val="en-US" w:eastAsia="zh-CN" w:bidi="ar"/>
              </w:rPr>
            </w:pPr>
            <w:r>
              <w:rPr>
                <w:rFonts w:hint="eastAsia" w:ascii="仿宋" w:hAnsi="仿宋" w:eastAsia="仿宋" w:cs="宋体"/>
                <w:b/>
                <w:color w:val="000000" w:themeColor="text1"/>
                <w:kern w:val="0"/>
                <w:sz w:val="24"/>
                <w:szCs w:val="24"/>
                <w14:textFill>
                  <w14:solidFill>
                    <w14:schemeClr w14:val="tx1"/>
                  </w14:solidFill>
                </w14:textFill>
              </w:rPr>
              <w:t>　</w:t>
            </w:r>
          </w:p>
        </w:tc>
        <w:tc>
          <w:tcPr>
            <w:tcW w:w="383"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jc w:val="center"/>
              <w:rPr>
                <w:rFonts w:hint="default" w:ascii="仿宋" w:hAnsi="仿宋" w:eastAsia="仿宋" w:cs="仿宋"/>
                <w:i w:val="0"/>
                <w:color w:val="auto"/>
                <w:sz w:val="24"/>
                <w:szCs w:val="24"/>
                <w:highlight w:val="none"/>
                <w:u w:val="none"/>
                <w:shd w:val="clear" w:color="auto" w:fill="auto"/>
                <w:lang w:val="en-US" w:eastAsia="zh-CN"/>
              </w:rPr>
            </w:pPr>
            <w:r>
              <w:rPr>
                <w:rFonts w:hint="eastAsia" w:ascii="仿宋" w:hAnsi="仿宋" w:eastAsia="仿宋" w:cs="宋体"/>
                <w:b/>
                <w:color w:val="000000" w:themeColor="text1"/>
                <w:kern w:val="0"/>
                <w:sz w:val="24"/>
                <w:szCs w:val="24"/>
                <w:lang w:val="en-US" w:eastAsia="zh-CN"/>
                <w14:textFill>
                  <w14:solidFill>
                    <w14:schemeClr w14:val="tx1"/>
                  </w14:solidFill>
                </w14:textFill>
              </w:rPr>
              <w:t>4</w:t>
            </w:r>
            <w:r>
              <w:rPr>
                <w:rFonts w:hint="eastAsia" w:ascii="仿宋" w:hAnsi="仿宋" w:eastAsia="仿宋" w:cs="宋体"/>
                <w:b/>
                <w:color w:val="000000" w:themeColor="text1"/>
                <w:kern w:val="0"/>
                <w:sz w:val="24"/>
                <w:szCs w:val="24"/>
                <w14:textFill>
                  <w14:solidFill>
                    <w14:schemeClr w14:val="tx1"/>
                  </w14:solidFill>
                </w14:textFill>
              </w:rPr>
              <w:t>　</w:t>
            </w:r>
          </w:p>
        </w:tc>
        <w:tc>
          <w:tcPr>
            <w:tcW w:w="31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eastAsia" w:ascii="仿宋" w:hAnsi="仿宋" w:eastAsia="仿宋" w:cs="仿宋"/>
                <w:i w:val="0"/>
                <w:color w:val="auto"/>
                <w:sz w:val="24"/>
                <w:szCs w:val="24"/>
                <w:highlight w:val="none"/>
                <w:u w:val="none"/>
                <w:shd w:val="clear" w:color="auto" w:fill="auto"/>
                <w:lang w:val="en-US" w:eastAsia="zh-CN"/>
              </w:rPr>
            </w:pP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auto"/>
                <w:sz w:val="24"/>
                <w:szCs w:val="24"/>
                <w:highlight w:val="yellow"/>
                <w:u w:val="none"/>
                <w:shd w:val="clear" w:color="auto" w:fill="auto"/>
              </w:rPr>
            </w:pPr>
          </w:p>
        </w:tc>
        <w:tc>
          <w:tcPr>
            <w:tcW w:w="3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auto"/>
                <w:sz w:val="24"/>
                <w:szCs w:val="24"/>
                <w:highlight w:val="yellow"/>
                <w:u w:val="none"/>
                <w:shd w:val="clear" w:color="auto" w:fill="auto"/>
              </w:rPr>
            </w:pPr>
          </w:p>
        </w:tc>
        <w:tc>
          <w:tcPr>
            <w:tcW w:w="70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kern w:val="0"/>
                <w:sz w:val="24"/>
                <w:szCs w:val="24"/>
                <w:highlight w:val="none"/>
                <w:u w:val="none"/>
                <w:shd w:val="clear" w:color="auto" w:fill="auto"/>
                <w:lang w:val="en-US" w:eastAsia="zh-CN" w:bidi="ar"/>
              </w:rPr>
            </w:pPr>
            <w:r>
              <w:rPr>
                <w:rFonts w:hint="eastAsia" w:ascii="仿宋" w:hAnsi="仿宋" w:eastAsia="仿宋" w:cs="仿宋"/>
                <w:i w:val="0"/>
                <w:color w:val="auto"/>
                <w:kern w:val="0"/>
                <w:sz w:val="24"/>
                <w:szCs w:val="24"/>
                <w:highlight w:val="none"/>
                <w:u w:val="none"/>
                <w:shd w:val="clear" w:color="auto" w:fill="auto"/>
                <w:lang w:val="en-US" w:eastAsia="zh-CN" w:bidi="ar"/>
              </w:rPr>
              <w:t>考试</w:t>
            </w:r>
          </w:p>
        </w:tc>
      </w:tr>
      <w:tr>
        <w:tblPrEx>
          <w:tblCellMar>
            <w:top w:w="0" w:type="dxa"/>
            <w:left w:w="0" w:type="dxa"/>
            <w:bottom w:w="0" w:type="dxa"/>
            <w:right w:w="0" w:type="dxa"/>
          </w:tblCellMar>
        </w:tblPrEx>
        <w:trPr>
          <w:trHeight w:val="460" w:hRule="atLeast"/>
          <w:jc w:val="center"/>
        </w:trPr>
        <w:tc>
          <w:tcPr>
            <w:tcW w:w="4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default"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24</w:t>
            </w:r>
          </w:p>
        </w:tc>
        <w:tc>
          <w:tcPr>
            <w:tcW w:w="45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textDirection w:val="tbRlV"/>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p>
        </w:tc>
        <w:tc>
          <w:tcPr>
            <w:tcW w:w="434" w:type="dxa"/>
            <w:vMerge w:val="continue"/>
            <w:tcBorders>
              <w:left w:val="single" w:color="000000" w:sz="4" w:space="0"/>
              <w:right w:val="nil"/>
            </w:tcBorders>
            <w:shd w:val="clear" w:color="auto" w:fill="auto"/>
            <w:noWrap/>
            <w:tcMar>
              <w:top w:w="15" w:type="dxa"/>
              <w:left w:w="15" w:type="dxa"/>
              <w:right w:w="15" w:type="dxa"/>
            </w:tcMar>
            <w:textDirection w:val="tbRlV"/>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kern w:val="0"/>
                <w:sz w:val="24"/>
                <w:szCs w:val="24"/>
                <w:highlight w:val="none"/>
                <w:u w:val="none"/>
                <w:shd w:val="clear" w:color="auto" w:fill="auto"/>
                <w:lang w:val="en-US" w:eastAsia="zh-CN" w:bidi="ar"/>
              </w:rPr>
            </w:pPr>
            <w:r>
              <w:rPr>
                <w:rFonts w:hint="eastAsia" w:ascii="仿宋" w:hAnsi="仿宋" w:eastAsia="仿宋" w:cs="仿宋"/>
                <w:i w:val="0"/>
                <w:color w:val="auto"/>
                <w:kern w:val="0"/>
                <w:sz w:val="24"/>
                <w:szCs w:val="24"/>
                <w:highlight w:val="none"/>
                <w:u w:val="none"/>
                <w:shd w:val="clear" w:color="auto" w:fill="auto"/>
                <w:lang w:val="en-US" w:eastAsia="zh-CN" w:bidi="ar"/>
              </w:rPr>
              <w:t>专业核心课</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auto"/>
                <w:sz w:val="24"/>
                <w:szCs w:val="24"/>
                <w:highlight w:val="yellow"/>
                <w:u w:val="none"/>
                <w:shd w:val="clear" w:color="auto" w:fill="auto"/>
              </w:rPr>
            </w:pPr>
            <w:r>
              <w:rPr>
                <w:rFonts w:hint="eastAsia" w:ascii="仿宋" w:hAnsi="仿宋" w:eastAsia="仿宋" w:cs="仿宋"/>
                <w:i w:val="0"/>
                <w:color w:val="000000"/>
                <w:sz w:val="24"/>
                <w:szCs w:val="24"/>
                <w:u w:val="none"/>
                <w:lang w:val="en-US" w:eastAsia="zh-CN"/>
              </w:rPr>
              <w:t>022122</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kern w:val="0"/>
                <w:sz w:val="24"/>
                <w:szCs w:val="24"/>
                <w:highlight w:val="none"/>
                <w:u w:val="none"/>
                <w:shd w:val="clear" w:color="auto" w:fill="auto"/>
                <w:lang w:val="en-US" w:eastAsia="zh-CN" w:bidi="ar"/>
              </w:rPr>
            </w:pPr>
            <w:r>
              <w:rPr>
                <w:rFonts w:hint="eastAsia" w:ascii="仿宋" w:hAnsi="仿宋" w:eastAsia="仿宋" w:cs="仿宋"/>
                <w:i w:val="0"/>
                <w:color w:val="auto"/>
                <w:kern w:val="0"/>
                <w:sz w:val="24"/>
                <w:szCs w:val="24"/>
                <w:highlight w:val="none"/>
                <w:u w:val="none"/>
                <w:shd w:val="clear" w:color="auto" w:fill="auto"/>
                <w:lang w:val="en-US" w:eastAsia="zh-CN" w:bidi="ar"/>
              </w:rPr>
              <w:t>游乐设施安全操作与维修（考证）</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sz w:val="24"/>
                <w:szCs w:val="24"/>
                <w:highlight w:val="none"/>
                <w:u w:val="none"/>
                <w:shd w:val="clear" w:color="auto" w:fill="auto"/>
                <w:lang w:val="en-US" w:eastAsia="zh-CN"/>
              </w:rPr>
            </w:pPr>
            <w:r>
              <w:rPr>
                <w:rFonts w:hint="eastAsia" w:ascii="仿宋" w:hAnsi="仿宋" w:eastAsia="仿宋" w:cs="仿宋"/>
                <w:i w:val="0"/>
                <w:color w:val="auto"/>
                <w:sz w:val="24"/>
                <w:szCs w:val="24"/>
                <w:highlight w:val="none"/>
                <w:u w:val="none"/>
                <w:shd w:val="clear" w:color="auto" w:fill="auto"/>
                <w:lang w:val="en-US" w:eastAsia="zh-CN"/>
              </w:rPr>
              <w:t>4</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default" w:ascii="仿宋" w:hAnsi="仿宋" w:eastAsia="仿宋" w:cs="仿宋"/>
                <w:i w:val="0"/>
                <w:color w:val="auto"/>
                <w:sz w:val="24"/>
                <w:szCs w:val="24"/>
                <w:highlight w:val="none"/>
                <w:u w:val="none"/>
                <w:shd w:val="clear" w:color="auto" w:fill="auto"/>
                <w:lang w:val="en-US" w:eastAsia="zh-CN"/>
              </w:rPr>
            </w:pPr>
            <w:r>
              <w:rPr>
                <w:rFonts w:hint="eastAsia" w:ascii="仿宋" w:hAnsi="仿宋" w:eastAsia="仿宋" w:cs="仿宋"/>
                <w:i w:val="0"/>
                <w:color w:val="auto"/>
                <w:sz w:val="24"/>
                <w:szCs w:val="24"/>
                <w:highlight w:val="none"/>
                <w:u w:val="none"/>
                <w:shd w:val="clear" w:color="auto" w:fill="auto"/>
                <w:lang w:val="en-US" w:eastAsia="zh-CN"/>
              </w:rPr>
              <w:t>72</w:t>
            </w:r>
          </w:p>
        </w:tc>
        <w:tc>
          <w:tcPr>
            <w:tcW w:w="334"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jc w:val="center"/>
              <w:rPr>
                <w:rFonts w:hint="eastAsia" w:ascii="仿宋" w:hAnsi="仿宋" w:eastAsia="仿宋" w:cs="仿宋"/>
                <w:i w:val="0"/>
                <w:color w:val="auto"/>
                <w:kern w:val="0"/>
                <w:sz w:val="24"/>
                <w:szCs w:val="24"/>
                <w:highlight w:val="none"/>
                <w:u w:val="none"/>
                <w:shd w:val="clear" w:color="auto" w:fill="auto"/>
                <w:lang w:val="en-US" w:eastAsia="zh-CN" w:bidi="ar"/>
              </w:rPr>
            </w:pPr>
          </w:p>
        </w:tc>
        <w:tc>
          <w:tcPr>
            <w:tcW w:w="373"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jc w:val="center"/>
              <w:rPr>
                <w:rFonts w:hint="default" w:ascii="仿宋" w:hAnsi="仿宋" w:eastAsia="仿宋" w:cs="仿宋"/>
                <w:i w:val="0"/>
                <w:color w:val="auto"/>
                <w:kern w:val="0"/>
                <w:sz w:val="24"/>
                <w:szCs w:val="24"/>
                <w:highlight w:val="none"/>
                <w:u w:val="none"/>
                <w:shd w:val="clear" w:color="auto" w:fill="auto"/>
                <w:lang w:val="en-US" w:eastAsia="zh-CN" w:bidi="ar"/>
              </w:rPr>
            </w:pPr>
            <w:r>
              <w:rPr>
                <w:rFonts w:hint="eastAsia" w:ascii="仿宋" w:hAnsi="仿宋" w:eastAsia="仿宋" w:cs="宋体"/>
                <w:b/>
                <w:color w:val="000000" w:themeColor="text1"/>
                <w:kern w:val="0"/>
                <w:sz w:val="24"/>
                <w:szCs w:val="24"/>
                <w14:textFill>
                  <w14:solidFill>
                    <w14:schemeClr w14:val="tx1"/>
                  </w14:solidFill>
                </w14:textFill>
              </w:rPr>
              <w:t>　</w:t>
            </w:r>
          </w:p>
        </w:tc>
        <w:tc>
          <w:tcPr>
            <w:tcW w:w="383"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widowControl/>
              <w:jc w:val="center"/>
              <w:rPr>
                <w:rFonts w:hint="eastAsia" w:ascii="仿宋" w:hAnsi="仿宋" w:eastAsia="仿宋" w:cs="仿宋"/>
                <w:i w:val="0"/>
                <w:color w:val="auto"/>
                <w:sz w:val="24"/>
                <w:szCs w:val="24"/>
                <w:highlight w:val="none"/>
                <w:u w:val="none"/>
                <w:shd w:val="clear" w:color="auto" w:fill="auto"/>
                <w:lang w:val="en-US" w:eastAsia="zh-CN"/>
              </w:rPr>
            </w:pPr>
            <w:r>
              <w:rPr>
                <w:rFonts w:hint="eastAsia" w:ascii="仿宋" w:hAnsi="仿宋" w:eastAsia="仿宋" w:cs="宋体"/>
                <w:b/>
                <w:color w:val="000000" w:themeColor="text1"/>
                <w:kern w:val="0"/>
                <w:sz w:val="24"/>
                <w:szCs w:val="24"/>
                <w14:textFill>
                  <w14:solidFill>
                    <w14:schemeClr w14:val="tx1"/>
                  </w14:solidFill>
                </w14:textFill>
              </w:rPr>
              <w:t>　</w:t>
            </w:r>
          </w:p>
        </w:tc>
        <w:tc>
          <w:tcPr>
            <w:tcW w:w="31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eastAsia" w:ascii="仿宋" w:hAnsi="仿宋" w:eastAsia="仿宋" w:cs="仿宋"/>
                <w:i w:val="0"/>
                <w:color w:val="auto"/>
                <w:sz w:val="24"/>
                <w:szCs w:val="24"/>
                <w:highlight w:val="none"/>
                <w:u w:val="none"/>
                <w:shd w:val="clear" w:color="auto" w:fill="auto"/>
                <w:lang w:val="en-US" w:eastAsia="zh-CN"/>
              </w:rPr>
            </w:pPr>
            <w:r>
              <w:rPr>
                <w:rFonts w:hint="eastAsia" w:ascii="仿宋" w:hAnsi="仿宋" w:eastAsia="仿宋" w:cs="宋体"/>
                <w:b/>
                <w:color w:val="000000" w:themeColor="text1"/>
                <w:kern w:val="0"/>
                <w:sz w:val="24"/>
                <w:szCs w:val="24"/>
                <w:lang w:val="en-US" w:eastAsia="zh-CN"/>
                <w14:textFill>
                  <w14:solidFill>
                    <w14:schemeClr w14:val="tx1"/>
                  </w14:solidFill>
                </w14:textFill>
              </w:rPr>
              <w:t>4</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auto"/>
                <w:sz w:val="24"/>
                <w:szCs w:val="24"/>
                <w:highlight w:val="yellow"/>
                <w:u w:val="none"/>
                <w:shd w:val="clear" w:color="auto" w:fill="auto"/>
              </w:rPr>
            </w:pPr>
          </w:p>
        </w:tc>
        <w:tc>
          <w:tcPr>
            <w:tcW w:w="3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auto"/>
                <w:sz w:val="24"/>
                <w:szCs w:val="24"/>
                <w:highlight w:val="yellow"/>
                <w:u w:val="none"/>
                <w:shd w:val="clear" w:color="auto" w:fill="auto"/>
              </w:rPr>
            </w:pPr>
          </w:p>
        </w:tc>
        <w:tc>
          <w:tcPr>
            <w:tcW w:w="70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kern w:val="0"/>
                <w:sz w:val="24"/>
                <w:szCs w:val="24"/>
                <w:highlight w:val="none"/>
                <w:u w:val="none"/>
                <w:shd w:val="clear" w:color="auto" w:fill="auto"/>
                <w:lang w:val="en-US" w:eastAsia="zh-CN" w:bidi="ar"/>
              </w:rPr>
            </w:pPr>
            <w:r>
              <w:rPr>
                <w:rFonts w:hint="eastAsia" w:ascii="仿宋" w:hAnsi="仿宋" w:eastAsia="仿宋" w:cs="仿宋"/>
                <w:i w:val="0"/>
                <w:color w:val="auto"/>
                <w:kern w:val="0"/>
                <w:sz w:val="24"/>
                <w:szCs w:val="24"/>
                <w:highlight w:val="none"/>
                <w:u w:val="none"/>
                <w:shd w:val="clear" w:color="auto" w:fill="auto"/>
                <w:lang w:val="en-US" w:eastAsia="zh-CN" w:bidi="ar"/>
              </w:rPr>
              <w:t>考试</w:t>
            </w:r>
          </w:p>
        </w:tc>
      </w:tr>
      <w:tr>
        <w:tblPrEx>
          <w:tblCellMar>
            <w:top w:w="0" w:type="dxa"/>
            <w:left w:w="0" w:type="dxa"/>
            <w:bottom w:w="0" w:type="dxa"/>
            <w:right w:w="0" w:type="dxa"/>
          </w:tblCellMar>
        </w:tblPrEx>
        <w:trPr>
          <w:trHeight w:val="92" w:hRule="atLeast"/>
          <w:jc w:val="center"/>
        </w:trPr>
        <w:tc>
          <w:tcPr>
            <w:tcW w:w="4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default"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25</w:t>
            </w:r>
          </w:p>
        </w:tc>
        <w:tc>
          <w:tcPr>
            <w:tcW w:w="45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textDirection w:val="tbRlV"/>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p>
        </w:tc>
        <w:tc>
          <w:tcPr>
            <w:tcW w:w="434" w:type="dxa"/>
            <w:vMerge w:val="continue"/>
            <w:tcBorders>
              <w:left w:val="single" w:color="000000" w:sz="4" w:space="0"/>
              <w:right w:val="nil"/>
            </w:tcBorders>
            <w:shd w:val="clear" w:color="auto" w:fill="auto"/>
            <w:noWrap/>
            <w:tcMar>
              <w:top w:w="15" w:type="dxa"/>
              <w:left w:w="15" w:type="dxa"/>
              <w:right w:w="15" w:type="dxa"/>
            </w:tcMar>
            <w:textDirection w:val="tbRlV"/>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kern w:val="0"/>
                <w:sz w:val="24"/>
                <w:szCs w:val="24"/>
                <w:highlight w:val="none"/>
                <w:u w:val="none"/>
                <w:shd w:val="clear" w:color="auto" w:fill="auto"/>
                <w:lang w:val="en-US" w:eastAsia="zh-CN" w:bidi="ar"/>
              </w:rPr>
            </w:pPr>
            <w:r>
              <w:rPr>
                <w:rFonts w:hint="eastAsia" w:ascii="仿宋" w:hAnsi="仿宋" w:eastAsia="仿宋" w:cs="仿宋"/>
                <w:i w:val="0"/>
                <w:color w:val="auto"/>
                <w:kern w:val="0"/>
                <w:sz w:val="24"/>
                <w:szCs w:val="24"/>
                <w:highlight w:val="none"/>
                <w:u w:val="none"/>
                <w:shd w:val="clear" w:color="auto" w:fill="auto"/>
                <w:lang w:val="en-US" w:eastAsia="zh-CN" w:bidi="ar"/>
              </w:rPr>
              <w:t>专业核心课</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auto"/>
                <w:sz w:val="24"/>
                <w:szCs w:val="24"/>
                <w:highlight w:val="yellow"/>
                <w:u w:val="none"/>
                <w:shd w:val="clear" w:color="auto" w:fill="auto"/>
                <w:lang w:val="en-US"/>
              </w:rPr>
            </w:pPr>
            <w:r>
              <w:rPr>
                <w:rFonts w:hint="eastAsia" w:ascii="仿宋" w:hAnsi="仿宋" w:eastAsia="仿宋" w:cs="仿宋"/>
                <w:i w:val="0"/>
                <w:color w:val="000000"/>
                <w:sz w:val="24"/>
                <w:szCs w:val="24"/>
                <w:u w:val="none"/>
                <w:lang w:val="en-US" w:eastAsia="zh-CN"/>
              </w:rPr>
              <w:t>022131</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kern w:val="0"/>
                <w:sz w:val="24"/>
                <w:szCs w:val="24"/>
                <w:highlight w:val="none"/>
                <w:u w:val="none"/>
                <w:shd w:val="clear" w:color="auto" w:fill="auto"/>
                <w:lang w:val="en-US" w:eastAsia="zh-CN" w:bidi="ar"/>
              </w:rPr>
            </w:pPr>
            <w:r>
              <w:rPr>
                <w:rFonts w:hint="eastAsia" w:ascii="仿宋" w:hAnsi="仿宋" w:eastAsia="仿宋" w:cs="仿宋"/>
                <w:i w:val="0"/>
                <w:color w:val="auto"/>
                <w:kern w:val="0"/>
                <w:sz w:val="24"/>
                <w:szCs w:val="24"/>
                <w:highlight w:val="none"/>
                <w:u w:val="none"/>
                <w:shd w:val="clear" w:color="auto" w:fill="auto"/>
                <w:lang w:val="en-US" w:eastAsia="zh-CN" w:bidi="ar"/>
              </w:rPr>
              <w:t>海南旅游概览</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default" w:ascii="仿宋" w:hAnsi="仿宋" w:eastAsia="仿宋" w:cs="仿宋"/>
                <w:i w:val="0"/>
                <w:color w:val="auto"/>
                <w:sz w:val="24"/>
                <w:szCs w:val="24"/>
                <w:highlight w:val="none"/>
                <w:u w:val="none"/>
                <w:shd w:val="clear" w:color="auto" w:fill="auto"/>
                <w:lang w:val="en-US" w:eastAsia="zh-CN"/>
              </w:rPr>
            </w:pPr>
            <w:r>
              <w:rPr>
                <w:rFonts w:hint="eastAsia" w:ascii="仿宋" w:hAnsi="仿宋" w:eastAsia="仿宋" w:cs="仿宋"/>
                <w:i w:val="0"/>
                <w:color w:val="auto"/>
                <w:sz w:val="24"/>
                <w:szCs w:val="24"/>
                <w:highlight w:val="none"/>
                <w:u w:val="none"/>
                <w:shd w:val="clear" w:color="auto" w:fill="auto"/>
                <w:lang w:val="en-US" w:eastAsia="zh-CN"/>
              </w:rPr>
              <w:t>2</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default" w:ascii="仿宋" w:hAnsi="仿宋" w:eastAsia="仿宋" w:cs="仿宋"/>
                <w:i w:val="0"/>
                <w:color w:val="auto"/>
                <w:sz w:val="24"/>
                <w:szCs w:val="24"/>
                <w:highlight w:val="none"/>
                <w:u w:val="none"/>
                <w:shd w:val="clear" w:color="auto" w:fill="auto"/>
                <w:lang w:val="en-US" w:eastAsia="zh-CN"/>
              </w:rPr>
            </w:pPr>
            <w:r>
              <w:rPr>
                <w:rFonts w:hint="eastAsia" w:ascii="仿宋" w:hAnsi="仿宋" w:eastAsia="仿宋" w:cs="仿宋"/>
                <w:i w:val="0"/>
                <w:color w:val="auto"/>
                <w:sz w:val="24"/>
                <w:szCs w:val="24"/>
                <w:highlight w:val="none"/>
                <w:u w:val="none"/>
                <w:shd w:val="clear" w:color="auto" w:fill="auto"/>
                <w:lang w:val="en-US" w:eastAsia="zh-CN"/>
              </w:rPr>
              <w:t>36</w:t>
            </w:r>
          </w:p>
        </w:tc>
        <w:tc>
          <w:tcPr>
            <w:tcW w:w="334"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default" w:ascii="仿宋" w:hAnsi="仿宋" w:eastAsia="仿宋" w:cs="仿宋"/>
                <w:i w:val="0"/>
                <w:color w:val="auto"/>
                <w:kern w:val="0"/>
                <w:sz w:val="24"/>
                <w:szCs w:val="24"/>
                <w:highlight w:val="none"/>
                <w:u w:val="none"/>
                <w:shd w:val="clear" w:color="auto" w:fill="auto"/>
                <w:lang w:val="en-US" w:eastAsia="zh-CN" w:bidi="ar"/>
              </w:rPr>
            </w:pPr>
            <w:r>
              <w:rPr>
                <w:rFonts w:hint="eastAsia" w:ascii="仿宋" w:hAnsi="仿宋" w:eastAsia="仿宋" w:cs="仿宋"/>
                <w:i w:val="0"/>
                <w:color w:val="auto"/>
                <w:kern w:val="0"/>
                <w:sz w:val="24"/>
                <w:szCs w:val="24"/>
                <w:highlight w:val="none"/>
                <w:u w:val="none"/>
                <w:shd w:val="clear" w:color="auto" w:fill="auto"/>
                <w:lang w:val="en-US" w:eastAsia="zh-CN" w:bidi="ar"/>
              </w:rPr>
              <w:t>2</w:t>
            </w:r>
          </w:p>
        </w:tc>
        <w:tc>
          <w:tcPr>
            <w:tcW w:w="373"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default" w:ascii="仿宋" w:hAnsi="仿宋" w:eastAsia="仿宋" w:cs="仿宋"/>
                <w:i w:val="0"/>
                <w:color w:val="auto"/>
                <w:kern w:val="0"/>
                <w:sz w:val="24"/>
                <w:szCs w:val="24"/>
                <w:highlight w:val="none"/>
                <w:u w:val="none"/>
                <w:shd w:val="clear" w:color="auto" w:fill="auto"/>
                <w:lang w:val="en-US" w:eastAsia="zh-CN" w:bidi="ar"/>
              </w:rPr>
            </w:pPr>
          </w:p>
        </w:tc>
        <w:tc>
          <w:tcPr>
            <w:tcW w:w="383"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auto"/>
                <w:sz w:val="24"/>
                <w:szCs w:val="24"/>
                <w:highlight w:val="none"/>
                <w:u w:val="none"/>
                <w:shd w:val="clear" w:color="auto" w:fill="auto"/>
              </w:rPr>
            </w:pPr>
          </w:p>
        </w:tc>
        <w:tc>
          <w:tcPr>
            <w:tcW w:w="31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auto"/>
                <w:sz w:val="24"/>
                <w:szCs w:val="24"/>
                <w:highlight w:val="none"/>
                <w:u w:val="none"/>
                <w:shd w:val="clear" w:color="auto" w:fill="auto"/>
                <w:lang w:val="en-US" w:eastAsia="zh-CN"/>
              </w:rPr>
            </w:pP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auto"/>
                <w:sz w:val="24"/>
                <w:szCs w:val="24"/>
                <w:highlight w:val="yellow"/>
                <w:u w:val="none"/>
                <w:shd w:val="clear" w:color="auto" w:fill="auto"/>
              </w:rPr>
            </w:pPr>
          </w:p>
        </w:tc>
        <w:tc>
          <w:tcPr>
            <w:tcW w:w="3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auto"/>
                <w:sz w:val="24"/>
                <w:szCs w:val="24"/>
                <w:highlight w:val="yellow"/>
                <w:u w:val="none"/>
                <w:shd w:val="clear" w:color="auto" w:fill="auto"/>
              </w:rPr>
            </w:pPr>
          </w:p>
        </w:tc>
        <w:tc>
          <w:tcPr>
            <w:tcW w:w="70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kern w:val="0"/>
                <w:sz w:val="24"/>
                <w:szCs w:val="24"/>
                <w:highlight w:val="none"/>
                <w:u w:val="none"/>
                <w:shd w:val="clear" w:color="auto" w:fill="auto"/>
                <w:lang w:val="en-US" w:eastAsia="zh-CN" w:bidi="ar"/>
              </w:rPr>
            </w:pPr>
            <w:r>
              <w:rPr>
                <w:rFonts w:hint="eastAsia" w:ascii="仿宋" w:hAnsi="仿宋" w:eastAsia="仿宋" w:cs="仿宋"/>
                <w:i w:val="0"/>
                <w:color w:val="auto"/>
                <w:kern w:val="0"/>
                <w:sz w:val="24"/>
                <w:szCs w:val="24"/>
                <w:highlight w:val="none"/>
                <w:u w:val="none"/>
                <w:shd w:val="clear" w:color="auto" w:fill="auto"/>
                <w:lang w:val="en-US" w:eastAsia="zh-CN" w:bidi="ar"/>
              </w:rPr>
              <w:t>考核</w:t>
            </w:r>
          </w:p>
        </w:tc>
      </w:tr>
      <w:tr>
        <w:tblPrEx>
          <w:tblCellMar>
            <w:top w:w="0" w:type="dxa"/>
            <w:left w:w="0" w:type="dxa"/>
            <w:bottom w:w="0" w:type="dxa"/>
            <w:right w:w="0" w:type="dxa"/>
          </w:tblCellMar>
        </w:tblPrEx>
        <w:trPr>
          <w:trHeight w:val="517" w:hRule="atLeast"/>
          <w:jc w:val="center"/>
        </w:trPr>
        <w:tc>
          <w:tcPr>
            <w:tcW w:w="4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p>
        </w:tc>
        <w:tc>
          <w:tcPr>
            <w:tcW w:w="45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textDirection w:val="tbRlV"/>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p>
        </w:tc>
        <w:tc>
          <w:tcPr>
            <w:tcW w:w="434" w:type="dxa"/>
            <w:vMerge w:val="continue"/>
            <w:tcBorders>
              <w:left w:val="single" w:color="000000" w:sz="4" w:space="0"/>
              <w:right w:val="nil"/>
            </w:tcBorders>
            <w:shd w:val="clear" w:color="auto" w:fill="auto"/>
            <w:noWrap/>
            <w:tcMar>
              <w:top w:w="15" w:type="dxa"/>
              <w:left w:w="15" w:type="dxa"/>
              <w:right w:w="15" w:type="dxa"/>
            </w:tcMar>
            <w:textDirection w:val="tbRlV"/>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专业必修课</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sz w:val="24"/>
                <w:szCs w:val="24"/>
                <w:u w:val="none"/>
                <w:lang w:val="en-US" w:eastAsia="zh-CN"/>
              </w:rPr>
              <w:t>02212101</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kern w:val="0"/>
                <w:sz w:val="24"/>
                <w:szCs w:val="24"/>
                <w:highlight w:val="none"/>
                <w:u w:val="none"/>
                <w:shd w:val="clear" w:color="auto" w:fill="auto"/>
                <w:lang w:val="en-US" w:eastAsia="zh-CN" w:bidi="ar"/>
              </w:rPr>
            </w:pPr>
            <w:r>
              <w:rPr>
                <w:rFonts w:hint="eastAsia" w:ascii="仿宋" w:hAnsi="仿宋" w:eastAsia="仿宋" w:cs="仿宋"/>
                <w:i w:val="0"/>
                <w:color w:val="auto"/>
                <w:kern w:val="0"/>
                <w:sz w:val="24"/>
                <w:szCs w:val="24"/>
                <w:highlight w:val="none"/>
                <w:u w:val="none"/>
                <w:shd w:val="clear" w:color="auto" w:fill="auto"/>
                <w:lang w:val="en-US" w:eastAsia="zh-CN" w:bidi="ar"/>
              </w:rPr>
              <w:t>游乐园礼仪</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4</w:t>
            </w:r>
          </w:p>
        </w:tc>
        <w:tc>
          <w:tcPr>
            <w:tcW w:w="676"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72</w:t>
            </w:r>
          </w:p>
        </w:tc>
        <w:tc>
          <w:tcPr>
            <w:tcW w:w="334"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2</w:t>
            </w:r>
          </w:p>
        </w:tc>
        <w:tc>
          <w:tcPr>
            <w:tcW w:w="373"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default" w:ascii="仿宋" w:hAnsi="仿宋" w:eastAsia="仿宋" w:cs="仿宋"/>
                <w:i w:val="0"/>
                <w:color w:val="000000"/>
                <w:kern w:val="2"/>
                <w:sz w:val="24"/>
                <w:szCs w:val="24"/>
                <w:u w:val="none"/>
                <w:lang w:val="en-US" w:eastAsia="zh-CN" w:bidi="ar-SA"/>
              </w:rPr>
            </w:pPr>
          </w:p>
        </w:tc>
        <w:tc>
          <w:tcPr>
            <w:tcW w:w="383"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kern w:val="2"/>
                <w:sz w:val="24"/>
                <w:szCs w:val="24"/>
                <w:u w:val="none"/>
                <w:lang w:val="en-US" w:eastAsia="zh-CN" w:bidi="ar-SA"/>
              </w:rPr>
            </w:pPr>
          </w:p>
        </w:tc>
        <w:tc>
          <w:tcPr>
            <w:tcW w:w="31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kern w:val="2"/>
                <w:sz w:val="24"/>
                <w:szCs w:val="24"/>
                <w:u w:val="none"/>
                <w:lang w:val="en-US" w:eastAsia="zh-CN" w:bidi="ar-SA"/>
              </w:rPr>
            </w:pP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auto"/>
                <w:sz w:val="24"/>
                <w:szCs w:val="24"/>
                <w:highlight w:val="yellow"/>
                <w:u w:val="none"/>
                <w:shd w:val="clear" w:color="auto" w:fill="auto"/>
              </w:rPr>
            </w:pPr>
          </w:p>
        </w:tc>
        <w:tc>
          <w:tcPr>
            <w:tcW w:w="3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auto"/>
                <w:sz w:val="24"/>
                <w:szCs w:val="24"/>
                <w:highlight w:val="yellow"/>
                <w:u w:val="none"/>
                <w:shd w:val="clear" w:color="auto" w:fill="auto"/>
              </w:rPr>
            </w:pPr>
          </w:p>
        </w:tc>
        <w:tc>
          <w:tcPr>
            <w:tcW w:w="70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auto"/>
                <w:kern w:val="0"/>
                <w:sz w:val="24"/>
                <w:szCs w:val="24"/>
                <w:highlight w:val="none"/>
                <w:u w:val="none"/>
                <w:shd w:val="clear" w:color="auto" w:fill="auto"/>
                <w:lang w:val="en-US" w:eastAsia="zh-CN" w:bidi="ar"/>
              </w:rPr>
            </w:pPr>
          </w:p>
        </w:tc>
      </w:tr>
      <w:tr>
        <w:tblPrEx>
          <w:tblCellMar>
            <w:top w:w="0" w:type="dxa"/>
            <w:left w:w="0" w:type="dxa"/>
            <w:bottom w:w="0" w:type="dxa"/>
            <w:right w:w="0" w:type="dxa"/>
          </w:tblCellMar>
        </w:tblPrEx>
        <w:trPr>
          <w:trHeight w:val="460" w:hRule="atLeast"/>
          <w:jc w:val="center"/>
        </w:trPr>
        <w:tc>
          <w:tcPr>
            <w:tcW w:w="4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sz w:val="24"/>
                <w:szCs w:val="24"/>
                <w:u w:val="none"/>
              </w:rPr>
            </w:pPr>
          </w:p>
        </w:tc>
        <w:tc>
          <w:tcPr>
            <w:tcW w:w="45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textDirection w:val="tbRlV"/>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p>
        </w:tc>
        <w:tc>
          <w:tcPr>
            <w:tcW w:w="434" w:type="dxa"/>
            <w:vMerge w:val="continue"/>
            <w:tcBorders>
              <w:left w:val="single" w:color="000000" w:sz="4" w:space="0"/>
              <w:bottom w:val="single" w:color="000000" w:sz="4" w:space="0"/>
              <w:right w:val="nil"/>
            </w:tcBorders>
            <w:shd w:val="clear" w:color="auto" w:fill="auto"/>
            <w:noWrap/>
            <w:tcMar>
              <w:top w:w="15" w:type="dxa"/>
              <w:left w:w="15" w:type="dxa"/>
              <w:right w:w="15" w:type="dxa"/>
            </w:tcMar>
            <w:textDirection w:val="tbRlV"/>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p>
        </w:tc>
        <w:tc>
          <w:tcPr>
            <w:tcW w:w="4304" w:type="dxa"/>
            <w:gridSpan w:val="3"/>
            <w:tcBorders>
              <w:top w:val="single" w:color="000000" w:sz="4" w:space="0"/>
              <w:left w:val="single" w:color="000000" w:sz="4" w:space="0"/>
              <w:bottom w:val="single" w:color="000000" w:sz="4" w:space="0"/>
              <w:right w:val="single" w:color="000000" w:sz="4" w:space="0"/>
            </w:tcBorders>
            <w:shd w:val="clear" w:color="auto" w:fill="AEAAAA"/>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专业核心课小计</w:t>
            </w:r>
          </w:p>
        </w:tc>
        <w:tc>
          <w:tcPr>
            <w:tcW w:w="600" w:type="dxa"/>
            <w:tcBorders>
              <w:top w:val="single" w:color="000000" w:sz="4" w:space="0"/>
              <w:left w:val="single" w:color="000000" w:sz="4" w:space="0"/>
              <w:bottom w:val="single" w:color="000000" w:sz="4" w:space="0"/>
              <w:right w:val="single" w:color="000000" w:sz="4" w:space="0"/>
            </w:tcBorders>
            <w:shd w:val="clear" w:color="auto" w:fill="AEAAAA"/>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default" w:ascii="仿宋" w:hAnsi="仿宋" w:eastAsia="仿宋" w:cs="仿宋"/>
                <w:i w:val="0"/>
                <w:color w:val="000000"/>
                <w:sz w:val="24"/>
                <w:szCs w:val="24"/>
                <w:u w:val="none"/>
                <w:lang w:val="en-US"/>
              </w:rPr>
            </w:pPr>
            <w:r>
              <w:rPr>
                <w:rFonts w:hint="eastAsia" w:ascii="仿宋" w:hAnsi="仿宋" w:eastAsia="仿宋" w:cs="仿宋"/>
                <w:i w:val="0"/>
                <w:color w:val="000000"/>
                <w:kern w:val="0"/>
                <w:sz w:val="24"/>
                <w:szCs w:val="24"/>
                <w:u w:val="none"/>
                <w:lang w:val="en-US" w:eastAsia="zh-CN" w:bidi="ar"/>
              </w:rPr>
              <w:t>51</w:t>
            </w:r>
          </w:p>
        </w:tc>
        <w:tc>
          <w:tcPr>
            <w:tcW w:w="676" w:type="dxa"/>
            <w:tcBorders>
              <w:top w:val="single" w:color="000000" w:sz="4" w:space="0"/>
              <w:left w:val="single" w:color="000000" w:sz="4" w:space="0"/>
              <w:bottom w:val="single" w:color="000000" w:sz="4" w:space="0"/>
              <w:right w:val="single" w:color="000000" w:sz="4" w:space="0"/>
            </w:tcBorders>
            <w:shd w:val="clear" w:color="auto" w:fill="AEAAAA"/>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default" w:ascii="仿宋" w:hAnsi="仿宋" w:eastAsia="仿宋" w:cs="仿宋"/>
                <w:i w:val="0"/>
                <w:color w:val="000000"/>
                <w:sz w:val="24"/>
                <w:szCs w:val="24"/>
                <w:u w:val="none"/>
                <w:lang w:val="en-US" w:eastAsia="zh-CN"/>
              </w:rPr>
            </w:pPr>
            <w:r>
              <w:rPr>
                <w:rFonts w:hint="eastAsia" w:ascii="仿宋" w:hAnsi="仿宋" w:eastAsia="仿宋" w:cs="仿宋"/>
                <w:i w:val="0"/>
                <w:color w:val="000000"/>
                <w:sz w:val="24"/>
                <w:szCs w:val="24"/>
                <w:u w:val="none"/>
                <w:lang w:val="en-US" w:eastAsia="zh-CN"/>
              </w:rPr>
              <w:t>882</w:t>
            </w:r>
          </w:p>
        </w:tc>
        <w:tc>
          <w:tcPr>
            <w:tcW w:w="334" w:type="dxa"/>
            <w:tcBorders>
              <w:top w:val="single" w:color="000000" w:sz="4" w:space="0"/>
              <w:left w:val="single" w:color="000000" w:sz="4" w:space="0"/>
              <w:bottom w:val="single" w:color="000000" w:sz="4" w:space="0"/>
              <w:right w:val="single" w:color="000000" w:sz="4" w:space="0"/>
            </w:tcBorders>
            <w:shd w:val="clear" w:color="auto" w:fill="AEAAAA"/>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sz w:val="24"/>
                <w:szCs w:val="24"/>
                <w:u w:val="none"/>
                <w:lang w:val="en-US" w:eastAsia="zh-CN"/>
              </w:rPr>
            </w:pPr>
            <w:r>
              <w:rPr>
                <w:rFonts w:hint="eastAsia" w:ascii="仿宋" w:hAnsi="仿宋" w:eastAsia="仿宋" w:cs="仿宋"/>
                <w:i w:val="0"/>
                <w:color w:val="000000"/>
                <w:sz w:val="24"/>
                <w:szCs w:val="24"/>
                <w:u w:val="none"/>
                <w:lang w:val="en-US" w:eastAsia="zh-CN"/>
              </w:rPr>
              <w:t>8</w:t>
            </w:r>
          </w:p>
        </w:tc>
        <w:tc>
          <w:tcPr>
            <w:tcW w:w="373" w:type="dxa"/>
            <w:tcBorders>
              <w:top w:val="single" w:color="000000" w:sz="4" w:space="0"/>
              <w:left w:val="single" w:color="000000" w:sz="4" w:space="0"/>
              <w:bottom w:val="single" w:color="000000" w:sz="4" w:space="0"/>
              <w:right w:val="single" w:color="000000" w:sz="4" w:space="0"/>
            </w:tcBorders>
            <w:shd w:val="clear" w:color="auto" w:fill="AEAAAA"/>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sz w:val="24"/>
                <w:szCs w:val="24"/>
                <w:u w:val="none"/>
                <w:lang w:val="en-US"/>
              </w:rPr>
            </w:pPr>
            <w:r>
              <w:rPr>
                <w:rFonts w:hint="eastAsia" w:ascii="仿宋" w:hAnsi="仿宋" w:eastAsia="仿宋" w:cs="仿宋"/>
                <w:i w:val="0"/>
                <w:color w:val="auto"/>
                <w:kern w:val="0"/>
                <w:sz w:val="24"/>
                <w:szCs w:val="24"/>
                <w:highlight w:val="none"/>
                <w:u w:val="none"/>
                <w:shd w:val="clear" w:color="auto" w:fill="auto"/>
                <w:lang w:val="en-US" w:eastAsia="zh-CN" w:bidi="ar"/>
              </w:rPr>
              <w:t>8</w:t>
            </w:r>
          </w:p>
        </w:tc>
        <w:tc>
          <w:tcPr>
            <w:tcW w:w="383" w:type="dxa"/>
            <w:tcBorders>
              <w:top w:val="single" w:color="000000" w:sz="4" w:space="0"/>
              <w:left w:val="single" w:color="000000" w:sz="4" w:space="0"/>
              <w:bottom w:val="single" w:color="000000" w:sz="4" w:space="0"/>
              <w:right w:val="single" w:color="000000" w:sz="4" w:space="0"/>
            </w:tcBorders>
            <w:shd w:val="clear" w:color="auto" w:fill="AEAAAA"/>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default" w:ascii="仿宋" w:hAnsi="仿宋" w:eastAsia="仿宋" w:cs="仿宋"/>
                <w:i w:val="0"/>
                <w:color w:val="000000"/>
                <w:sz w:val="24"/>
                <w:szCs w:val="24"/>
                <w:u w:val="none"/>
                <w:lang w:val="en-US"/>
              </w:rPr>
            </w:pPr>
            <w:r>
              <w:rPr>
                <w:rFonts w:hint="eastAsia" w:ascii="仿宋" w:hAnsi="仿宋" w:eastAsia="仿宋" w:cs="仿宋"/>
                <w:i w:val="0"/>
                <w:color w:val="000000"/>
                <w:kern w:val="0"/>
                <w:sz w:val="24"/>
                <w:szCs w:val="24"/>
                <w:u w:val="none"/>
                <w:lang w:val="en-US" w:eastAsia="zh-CN" w:bidi="ar"/>
              </w:rPr>
              <w:t>16</w:t>
            </w:r>
          </w:p>
        </w:tc>
        <w:tc>
          <w:tcPr>
            <w:tcW w:w="317" w:type="dxa"/>
            <w:tcBorders>
              <w:top w:val="single" w:color="000000" w:sz="4" w:space="0"/>
              <w:left w:val="single" w:color="000000" w:sz="4" w:space="0"/>
              <w:bottom w:val="single" w:color="000000" w:sz="4" w:space="0"/>
              <w:right w:val="single" w:color="000000" w:sz="4" w:space="0"/>
            </w:tcBorders>
            <w:shd w:val="clear" w:color="auto" w:fill="AEAAAA"/>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default" w:ascii="仿宋" w:hAnsi="仿宋" w:eastAsia="仿宋" w:cs="仿宋"/>
                <w:i w:val="0"/>
                <w:color w:val="000000"/>
                <w:sz w:val="24"/>
                <w:szCs w:val="24"/>
                <w:u w:val="none"/>
                <w:lang w:val="en-US" w:eastAsia="zh-CN"/>
              </w:rPr>
            </w:pPr>
            <w:r>
              <w:rPr>
                <w:rFonts w:hint="eastAsia" w:ascii="仿宋" w:hAnsi="仿宋" w:eastAsia="仿宋" w:cs="仿宋"/>
                <w:i w:val="0"/>
                <w:color w:val="000000"/>
                <w:sz w:val="24"/>
                <w:szCs w:val="24"/>
                <w:u w:val="none"/>
                <w:lang w:val="en-US" w:eastAsia="zh-CN"/>
              </w:rPr>
              <w:t>16</w:t>
            </w:r>
          </w:p>
        </w:tc>
        <w:tc>
          <w:tcPr>
            <w:tcW w:w="350" w:type="dxa"/>
            <w:tcBorders>
              <w:top w:val="single" w:color="000000" w:sz="4" w:space="0"/>
              <w:left w:val="single" w:color="000000" w:sz="4" w:space="0"/>
              <w:bottom w:val="single" w:color="000000" w:sz="4" w:space="0"/>
              <w:right w:val="single" w:color="000000" w:sz="4" w:space="0"/>
            </w:tcBorders>
            <w:shd w:val="clear" w:color="auto" w:fill="AEAAAA"/>
            <w:noWrap/>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p>
        </w:tc>
        <w:tc>
          <w:tcPr>
            <w:tcW w:w="333" w:type="dxa"/>
            <w:tcBorders>
              <w:top w:val="single" w:color="000000" w:sz="4" w:space="0"/>
              <w:left w:val="single" w:color="000000" w:sz="4" w:space="0"/>
              <w:bottom w:val="single" w:color="000000" w:sz="4" w:space="0"/>
              <w:right w:val="single" w:color="000000" w:sz="4" w:space="0"/>
            </w:tcBorders>
            <w:shd w:val="clear" w:color="auto" w:fill="AEAAAA"/>
            <w:noWrap/>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shd w:val="clear" w:color="auto" w:fill="AEAAAA"/>
            <w:noWrap/>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占总课时37％</w:t>
            </w:r>
          </w:p>
        </w:tc>
      </w:tr>
      <w:tr>
        <w:tblPrEx>
          <w:tblCellMar>
            <w:top w:w="0" w:type="dxa"/>
            <w:left w:w="0" w:type="dxa"/>
            <w:bottom w:w="0" w:type="dxa"/>
            <w:right w:w="0" w:type="dxa"/>
          </w:tblCellMar>
        </w:tblPrEx>
        <w:trPr>
          <w:trHeight w:val="90" w:hRule="atLeast"/>
          <w:jc w:val="center"/>
        </w:trPr>
        <w:tc>
          <w:tcPr>
            <w:tcW w:w="4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sz w:val="24"/>
                <w:szCs w:val="24"/>
                <w:u w:val="none"/>
              </w:rPr>
            </w:pPr>
          </w:p>
        </w:tc>
        <w:tc>
          <w:tcPr>
            <w:tcW w:w="2362" w:type="dxa"/>
            <w:gridSpan w:val="3"/>
            <w:tcBorders>
              <w:top w:val="nil"/>
              <w:left w:val="nil"/>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其他活动</w:t>
            </w:r>
          </w:p>
        </w:tc>
        <w:tc>
          <w:tcPr>
            <w:tcW w:w="600" w:type="dxa"/>
            <w:tcBorders>
              <w:top w:val="nil"/>
              <w:left w:val="nil"/>
              <w:bottom w:val="single" w:color="000000" w:sz="8" w:space="0"/>
              <w:right w:val="single" w:color="000000" w:sz="8"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仿宋" w:hAnsi="仿宋" w:eastAsia="仿宋" w:cs="仿宋"/>
                <w:i w:val="0"/>
                <w:color w:val="000000"/>
                <w:sz w:val="24"/>
                <w:szCs w:val="24"/>
                <w:u w:val="none"/>
              </w:rPr>
            </w:pPr>
          </w:p>
        </w:tc>
        <w:tc>
          <w:tcPr>
            <w:tcW w:w="2234" w:type="dxa"/>
            <w:tcBorders>
              <w:top w:val="nil"/>
              <w:left w:val="nil"/>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跟岗实习</w:t>
            </w:r>
          </w:p>
        </w:tc>
        <w:tc>
          <w:tcPr>
            <w:tcW w:w="600" w:type="dxa"/>
            <w:tcBorders>
              <w:top w:val="nil"/>
              <w:left w:val="nil"/>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 w:hAnsi="仿宋" w:eastAsia="仿宋" w:cs="仿宋"/>
                <w:i w:val="0"/>
                <w:color w:val="000000"/>
                <w:sz w:val="24"/>
                <w:szCs w:val="24"/>
                <w:u w:val="none"/>
                <w:lang w:val="en-US" w:eastAsia="zh-CN"/>
              </w:rPr>
            </w:pPr>
            <w:r>
              <w:rPr>
                <w:rFonts w:hint="eastAsia" w:ascii="仿宋" w:hAnsi="仿宋" w:eastAsia="仿宋" w:cs="仿宋"/>
                <w:i w:val="0"/>
                <w:color w:val="000000"/>
                <w:sz w:val="24"/>
                <w:szCs w:val="24"/>
                <w:u w:val="none"/>
                <w:lang w:val="en-US" w:eastAsia="zh-CN"/>
              </w:rPr>
              <w:t>30</w:t>
            </w:r>
          </w:p>
        </w:tc>
        <w:tc>
          <w:tcPr>
            <w:tcW w:w="676" w:type="dxa"/>
            <w:tcBorders>
              <w:top w:val="nil"/>
              <w:left w:val="nil"/>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540</w:t>
            </w:r>
          </w:p>
        </w:tc>
        <w:tc>
          <w:tcPr>
            <w:tcW w:w="707" w:type="dxa"/>
            <w:gridSpan w:val="2"/>
            <w:tcBorders>
              <w:top w:val="nil"/>
              <w:left w:val="nil"/>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color w:val="000000"/>
                <w:sz w:val="24"/>
                <w:szCs w:val="24"/>
                <w:u w:val="none"/>
              </w:rPr>
            </w:pPr>
          </w:p>
        </w:tc>
        <w:tc>
          <w:tcPr>
            <w:tcW w:w="383" w:type="dxa"/>
            <w:tcBorders>
              <w:top w:val="nil"/>
              <w:left w:val="nil"/>
              <w:bottom w:val="single" w:color="000000" w:sz="8" w:space="0"/>
              <w:right w:val="single" w:color="000000" w:sz="8"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仿宋" w:hAnsi="仿宋" w:eastAsia="仿宋" w:cs="仿宋"/>
                <w:i w:val="0"/>
                <w:color w:val="000000"/>
                <w:sz w:val="24"/>
                <w:szCs w:val="24"/>
                <w:u w:val="none"/>
              </w:rPr>
            </w:pPr>
          </w:p>
        </w:tc>
        <w:tc>
          <w:tcPr>
            <w:tcW w:w="317" w:type="dxa"/>
            <w:tcBorders>
              <w:top w:val="nil"/>
              <w:left w:val="nil"/>
              <w:bottom w:val="single" w:color="000000" w:sz="8" w:space="0"/>
              <w:right w:val="single" w:color="000000" w:sz="8"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仿宋" w:hAnsi="仿宋" w:eastAsia="仿宋" w:cs="仿宋"/>
                <w:i w:val="0"/>
                <w:color w:val="000000"/>
                <w:sz w:val="24"/>
                <w:szCs w:val="24"/>
                <w:u w:val="none"/>
              </w:rPr>
            </w:pPr>
          </w:p>
        </w:tc>
        <w:tc>
          <w:tcPr>
            <w:tcW w:w="350" w:type="dxa"/>
            <w:tcBorders>
              <w:top w:val="nil"/>
              <w:left w:val="nil"/>
              <w:bottom w:val="single" w:color="000000" w:sz="8" w:space="0"/>
              <w:right w:val="single" w:color="000000" w:sz="8"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仿宋" w:hAnsi="仿宋" w:eastAsia="仿宋" w:cs="仿宋"/>
                <w:i w:val="0"/>
                <w:color w:val="000000"/>
                <w:sz w:val="24"/>
                <w:szCs w:val="24"/>
                <w:u w:val="none"/>
              </w:rPr>
            </w:pPr>
          </w:p>
        </w:tc>
        <w:tc>
          <w:tcPr>
            <w:tcW w:w="333" w:type="dxa"/>
            <w:tcBorders>
              <w:top w:val="nil"/>
              <w:left w:val="nil"/>
              <w:bottom w:val="single" w:color="000000" w:sz="8" w:space="0"/>
              <w:right w:val="single" w:color="000000" w:sz="8"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仿宋" w:hAnsi="仿宋" w:eastAsia="仿宋" w:cs="仿宋"/>
                <w:i w:val="0"/>
                <w:color w:val="000000"/>
                <w:sz w:val="24"/>
                <w:szCs w:val="24"/>
                <w:u w:val="none"/>
              </w:rPr>
            </w:pPr>
          </w:p>
        </w:tc>
        <w:tc>
          <w:tcPr>
            <w:tcW w:w="708" w:type="dxa"/>
            <w:tcBorders>
              <w:top w:val="nil"/>
              <w:left w:val="nil"/>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20周</w:t>
            </w:r>
          </w:p>
        </w:tc>
      </w:tr>
      <w:tr>
        <w:tblPrEx>
          <w:tblCellMar>
            <w:top w:w="0" w:type="dxa"/>
            <w:left w:w="0" w:type="dxa"/>
            <w:bottom w:w="0" w:type="dxa"/>
            <w:right w:w="0" w:type="dxa"/>
          </w:tblCellMar>
        </w:tblPrEx>
        <w:trPr>
          <w:trHeight w:val="460" w:hRule="atLeast"/>
          <w:jc w:val="center"/>
        </w:trPr>
        <w:tc>
          <w:tcPr>
            <w:tcW w:w="4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sz w:val="24"/>
                <w:szCs w:val="24"/>
                <w:u w:val="none"/>
              </w:rPr>
            </w:pPr>
          </w:p>
        </w:tc>
        <w:tc>
          <w:tcPr>
            <w:tcW w:w="2362" w:type="dxa"/>
            <w:gridSpan w:val="3"/>
            <w:tcBorders>
              <w:top w:val="nil"/>
              <w:left w:val="nil"/>
              <w:bottom w:val="single" w:color="auto"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其他活动</w:t>
            </w:r>
          </w:p>
        </w:tc>
        <w:tc>
          <w:tcPr>
            <w:tcW w:w="600" w:type="dxa"/>
            <w:tcBorders>
              <w:top w:val="nil"/>
              <w:left w:val="nil"/>
              <w:bottom w:val="single" w:color="auto" w:sz="4" w:space="0"/>
              <w:right w:val="single" w:color="000000" w:sz="8"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仿宋" w:hAnsi="仿宋" w:eastAsia="仿宋" w:cs="仿宋"/>
                <w:i w:val="0"/>
                <w:color w:val="000000"/>
                <w:sz w:val="24"/>
                <w:szCs w:val="24"/>
                <w:u w:val="none"/>
              </w:rPr>
            </w:pPr>
          </w:p>
        </w:tc>
        <w:tc>
          <w:tcPr>
            <w:tcW w:w="2234" w:type="dxa"/>
            <w:tcBorders>
              <w:top w:val="nil"/>
              <w:left w:val="nil"/>
              <w:bottom w:val="single" w:color="auto"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顶岗实习</w:t>
            </w:r>
          </w:p>
        </w:tc>
        <w:tc>
          <w:tcPr>
            <w:tcW w:w="600" w:type="dxa"/>
            <w:tcBorders>
              <w:top w:val="nil"/>
              <w:left w:val="nil"/>
              <w:bottom w:val="single" w:color="auto"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 w:hAnsi="仿宋" w:eastAsia="仿宋" w:cs="仿宋"/>
                <w:i w:val="0"/>
                <w:color w:val="000000"/>
                <w:sz w:val="24"/>
                <w:szCs w:val="24"/>
                <w:u w:val="none"/>
                <w:lang w:val="en-US" w:eastAsia="zh-CN"/>
              </w:rPr>
            </w:pPr>
            <w:r>
              <w:rPr>
                <w:rFonts w:hint="eastAsia" w:ascii="仿宋" w:hAnsi="仿宋" w:eastAsia="仿宋" w:cs="仿宋"/>
                <w:i w:val="0"/>
                <w:color w:val="000000"/>
                <w:sz w:val="24"/>
                <w:szCs w:val="24"/>
                <w:u w:val="none"/>
                <w:lang w:val="en-US" w:eastAsia="zh-CN"/>
              </w:rPr>
              <w:t>30</w:t>
            </w:r>
          </w:p>
        </w:tc>
        <w:tc>
          <w:tcPr>
            <w:tcW w:w="676" w:type="dxa"/>
            <w:tcBorders>
              <w:top w:val="nil"/>
              <w:left w:val="nil"/>
              <w:bottom w:val="single" w:color="auto"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540</w:t>
            </w:r>
          </w:p>
        </w:tc>
        <w:tc>
          <w:tcPr>
            <w:tcW w:w="707" w:type="dxa"/>
            <w:gridSpan w:val="2"/>
            <w:tcBorders>
              <w:top w:val="nil"/>
              <w:left w:val="nil"/>
              <w:bottom w:val="single" w:color="auto"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color w:val="000000"/>
                <w:sz w:val="24"/>
                <w:szCs w:val="24"/>
                <w:u w:val="none"/>
              </w:rPr>
            </w:pPr>
          </w:p>
        </w:tc>
        <w:tc>
          <w:tcPr>
            <w:tcW w:w="383" w:type="dxa"/>
            <w:tcBorders>
              <w:top w:val="nil"/>
              <w:left w:val="nil"/>
              <w:bottom w:val="single" w:color="auto" w:sz="4" w:space="0"/>
              <w:right w:val="single" w:color="000000" w:sz="8"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仿宋" w:hAnsi="仿宋" w:eastAsia="仿宋" w:cs="仿宋"/>
                <w:i w:val="0"/>
                <w:color w:val="000000"/>
                <w:sz w:val="24"/>
                <w:szCs w:val="24"/>
                <w:u w:val="none"/>
              </w:rPr>
            </w:pPr>
          </w:p>
        </w:tc>
        <w:tc>
          <w:tcPr>
            <w:tcW w:w="317" w:type="dxa"/>
            <w:tcBorders>
              <w:top w:val="nil"/>
              <w:left w:val="nil"/>
              <w:bottom w:val="single" w:color="auto" w:sz="4" w:space="0"/>
              <w:right w:val="single" w:color="000000" w:sz="8"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仿宋" w:hAnsi="仿宋" w:eastAsia="仿宋" w:cs="仿宋"/>
                <w:i w:val="0"/>
                <w:color w:val="000000"/>
                <w:sz w:val="24"/>
                <w:szCs w:val="24"/>
                <w:u w:val="none"/>
              </w:rPr>
            </w:pPr>
          </w:p>
        </w:tc>
        <w:tc>
          <w:tcPr>
            <w:tcW w:w="350" w:type="dxa"/>
            <w:tcBorders>
              <w:top w:val="nil"/>
              <w:left w:val="nil"/>
              <w:bottom w:val="single" w:color="auto" w:sz="4" w:space="0"/>
              <w:right w:val="single" w:color="000000" w:sz="8"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仿宋" w:hAnsi="仿宋" w:eastAsia="仿宋" w:cs="仿宋"/>
                <w:i w:val="0"/>
                <w:color w:val="000000"/>
                <w:sz w:val="24"/>
                <w:szCs w:val="24"/>
                <w:u w:val="none"/>
              </w:rPr>
            </w:pPr>
          </w:p>
        </w:tc>
        <w:tc>
          <w:tcPr>
            <w:tcW w:w="333" w:type="dxa"/>
            <w:tcBorders>
              <w:top w:val="nil"/>
              <w:left w:val="nil"/>
              <w:bottom w:val="single" w:color="auto" w:sz="4" w:space="0"/>
              <w:right w:val="single" w:color="000000" w:sz="8"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仿宋" w:hAnsi="仿宋" w:eastAsia="仿宋" w:cs="仿宋"/>
                <w:i w:val="0"/>
                <w:color w:val="000000"/>
                <w:sz w:val="24"/>
                <w:szCs w:val="24"/>
                <w:u w:val="none"/>
              </w:rPr>
            </w:pPr>
          </w:p>
        </w:tc>
        <w:tc>
          <w:tcPr>
            <w:tcW w:w="708" w:type="dxa"/>
            <w:tcBorders>
              <w:top w:val="nil"/>
              <w:left w:val="nil"/>
              <w:bottom w:val="single" w:color="auto" w:sz="4" w:space="0"/>
              <w:right w:val="single" w:color="000000" w:sz="8"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20周</w:t>
            </w:r>
          </w:p>
        </w:tc>
      </w:tr>
      <w:tr>
        <w:tblPrEx>
          <w:tblCellMar>
            <w:top w:w="0" w:type="dxa"/>
            <w:left w:w="0" w:type="dxa"/>
            <w:bottom w:w="0" w:type="dxa"/>
            <w:right w:w="0" w:type="dxa"/>
          </w:tblCellMar>
        </w:tblPrEx>
        <w:trPr>
          <w:trHeight w:val="115" w:hRule="atLeast"/>
          <w:jc w:val="center"/>
        </w:trPr>
        <w:tc>
          <w:tcPr>
            <w:tcW w:w="493"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sz w:val="24"/>
                <w:szCs w:val="24"/>
                <w:u w:val="none"/>
              </w:rPr>
            </w:pPr>
          </w:p>
        </w:tc>
        <w:tc>
          <w:tcPr>
            <w:tcW w:w="2362" w:type="dxa"/>
            <w:gridSpan w:val="3"/>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其他活动</w:t>
            </w:r>
          </w:p>
        </w:tc>
        <w:tc>
          <w:tcPr>
            <w:tcW w:w="60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p>
        </w:tc>
        <w:tc>
          <w:tcPr>
            <w:tcW w:w="2234"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军训、社会实践、入学/毕业教育</w:t>
            </w:r>
          </w:p>
        </w:tc>
        <w:tc>
          <w:tcPr>
            <w:tcW w:w="60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default" w:ascii="仿宋" w:hAnsi="仿宋" w:eastAsia="仿宋" w:cs="仿宋"/>
                <w:i w:val="0"/>
                <w:color w:val="000000"/>
                <w:sz w:val="24"/>
                <w:szCs w:val="24"/>
                <w:u w:val="none"/>
                <w:lang w:val="en-US"/>
              </w:rPr>
            </w:pPr>
          </w:p>
        </w:tc>
        <w:tc>
          <w:tcPr>
            <w:tcW w:w="67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default" w:ascii="仿宋" w:hAnsi="仿宋" w:eastAsia="仿宋" w:cs="仿宋"/>
                <w:i w:val="0"/>
                <w:color w:val="000000"/>
                <w:kern w:val="0"/>
                <w:sz w:val="24"/>
                <w:szCs w:val="24"/>
                <w:u w:val="none"/>
                <w:lang w:val="en-US" w:eastAsia="zh-CN" w:bidi="ar"/>
              </w:rPr>
            </w:pPr>
          </w:p>
        </w:tc>
        <w:tc>
          <w:tcPr>
            <w:tcW w:w="707" w:type="dxa"/>
            <w:gridSpan w:val="2"/>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sz w:val="24"/>
                <w:szCs w:val="24"/>
                <w:u w:val="none"/>
              </w:rPr>
            </w:pPr>
          </w:p>
        </w:tc>
        <w:tc>
          <w:tcPr>
            <w:tcW w:w="38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p>
        </w:tc>
        <w:tc>
          <w:tcPr>
            <w:tcW w:w="31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p>
        </w:tc>
        <w:tc>
          <w:tcPr>
            <w:tcW w:w="35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p>
        </w:tc>
        <w:tc>
          <w:tcPr>
            <w:tcW w:w="33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p>
        </w:tc>
        <w:tc>
          <w:tcPr>
            <w:tcW w:w="708"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5周</w:t>
            </w:r>
          </w:p>
        </w:tc>
      </w:tr>
      <w:tr>
        <w:tblPrEx>
          <w:tblCellMar>
            <w:top w:w="0" w:type="dxa"/>
            <w:left w:w="0" w:type="dxa"/>
            <w:bottom w:w="0" w:type="dxa"/>
            <w:right w:w="0" w:type="dxa"/>
          </w:tblCellMar>
        </w:tblPrEx>
        <w:trPr>
          <w:trHeight w:val="460" w:hRule="atLeast"/>
          <w:jc w:val="center"/>
        </w:trPr>
        <w:tc>
          <w:tcPr>
            <w:tcW w:w="493"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p>
        </w:tc>
        <w:tc>
          <w:tcPr>
            <w:tcW w:w="5196" w:type="dxa"/>
            <w:gridSpan w:val="5"/>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合计</w:t>
            </w:r>
          </w:p>
        </w:tc>
        <w:tc>
          <w:tcPr>
            <w:tcW w:w="60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default"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184</w:t>
            </w:r>
          </w:p>
        </w:tc>
        <w:tc>
          <w:tcPr>
            <w:tcW w:w="67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default"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2358</w:t>
            </w:r>
          </w:p>
        </w:tc>
        <w:tc>
          <w:tcPr>
            <w:tcW w:w="707" w:type="dxa"/>
            <w:gridSpan w:val="2"/>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p>
        </w:tc>
        <w:tc>
          <w:tcPr>
            <w:tcW w:w="38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p>
        </w:tc>
        <w:tc>
          <w:tcPr>
            <w:tcW w:w="31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p>
        </w:tc>
        <w:tc>
          <w:tcPr>
            <w:tcW w:w="35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p>
        </w:tc>
        <w:tc>
          <w:tcPr>
            <w:tcW w:w="33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autoSpaceDE/>
              <w:autoSpaceDN/>
              <w:bidi w:val="0"/>
              <w:spacing w:line="240" w:lineRule="auto"/>
              <w:jc w:val="center"/>
              <w:rPr>
                <w:rFonts w:hint="eastAsia" w:ascii="仿宋" w:hAnsi="仿宋" w:eastAsia="仿宋" w:cs="仿宋"/>
                <w:i w:val="0"/>
                <w:color w:val="000000"/>
                <w:sz w:val="24"/>
                <w:szCs w:val="24"/>
                <w:u w:val="none"/>
              </w:rPr>
            </w:pPr>
          </w:p>
        </w:tc>
        <w:tc>
          <w:tcPr>
            <w:tcW w:w="708"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suppressLineNumbers w:val="0"/>
              <w:kinsoku/>
              <w:wordWrap/>
              <w:overflowPunct/>
              <w:autoSpaceDE/>
              <w:autoSpaceDN/>
              <w:bidi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p>
        </w:tc>
      </w:tr>
    </w:tbl>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ascii="仿宋" w:hAnsi="仿宋" w:eastAsia="仿宋"/>
          <w:b/>
          <w:color w:val="000000" w:themeColor="text1"/>
          <w:sz w:val="28"/>
          <w:szCs w:val="28"/>
          <w14:textFill>
            <w14:solidFill>
              <w14:schemeClr w14:val="tx1"/>
            </w14:solidFill>
          </w14:textFill>
        </w:rPr>
      </w:pPr>
      <w:r>
        <w:rPr>
          <w:rFonts w:hint="eastAsia" w:ascii="仿宋" w:hAnsi="仿宋" w:eastAsia="仿宋"/>
          <w:b/>
          <w:sz w:val="28"/>
          <w:szCs w:val="28"/>
        </w:rPr>
        <w:t>十、</w:t>
      </w:r>
      <w:r>
        <w:rPr>
          <w:rFonts w:ascii="仿宋" w:hAnsi="仿宋" w:eastAsia="仿宋"/>
          <w:b/>
          <w:color w:val="000000" w:themeColor="text1"/>
          <w:sz w:val="28"/>
          <w:szCs w:val="28"/>
          <w14:textFill>
            <w14:solidFill>
              <w14:schemeClr w14:val="tx1"/>
            </w14:solidFill>
          </w14:textFill>
        </w:rPr>
        <w:t>顶岗实习</w:t>
      </w:r>
    </w:p>
    <w:p>
      <w:pPr>
        <w:pStyle w:val="12"/>
        <w:keepNext w:val="0"/>
        <w:keepLines w:val="0"/>
        <w:pageBreakBefore w:val="0"/>
        <w:shd w:val="clear" w:color="auto" w:fill="FFFFFF"/>
        <w:kinsoku/>
        <w:wordWrap/>
        <w:overflowPunct/>
        <w:autoSpaceDE/>
        <w:autoSpaceDN/>
        <w:bidi w:val="0"/>
        <w:adjustRightInd/>
        <w:snapToGrid/>
        <w:spacing w:before="0" w:beforeAutospacing="0" w:after="0" w:afterAutospacing="0" w:line="360" w:lineRule="auto"/>
        <w:ind w:firstLine="420" w:firstLineChars="150"/>
        <w:textAlignment w:val="auto"/>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一）宗旨</w:t>
      </w:r>
    </w:p>
    <w:p>
      <w:pPr>
        <w:pStyle w:val="12"/>
        <w:keepNext w:val="0"/>
        <w:keepLines w:val="0"/>
        <w:pageBreakBefore w:val="0"/>
        <w:shd w:val="clear" w:color="auto" w:fill="FFFFFF"/>
        <w:kinsoku/>
        <w:wordWrap/>
        <w:overflowPunct/>
        <w:autoSpaceDE/>
        <w:autoSpaceDN/>
        <w:bidi w:val="0"/>
        <w:adjustRightInd/>
        <w:snapToGrid/>
        <w:spacing w:before="0" w:beforeAutospacing="0" w:after="0" w:afterAutospacing="0" w:line="360" w:lineRule="auto"/>
        <w:ind w:firstLine="560" w:firstLineChars="200"/>
        <w:textAlignment w:val="auto"/>
        <w:rPr>
          <w:rFonts w:ascii="仿宋" w:hAnsi="仿宋" w:eastAsia="仿宋"/>
          <w:color w:val="000000"/>
          <w:sz w:val="28"/>
          <w:szCs w:val="28"/>
        </w:rPr>
      </w:pPr>
      <w:r>
        <w:rPr>
          <w:rFonts w:hint="eastAsia" w:ascii="仿宋" w:hAnsi="仿宋" w:eastAsia="仿宋"/>
          <w:color w:val="000000"/>
          <w:sz w:val="28"/>
          <w:szCs w:val="28"/>
        </w:rPr>
        <w:t>学生在毕业前到生产单位顶岗实习，已成为产学结合的一种重要形式。学生通过到生产一线顶岗实习，将学到的理论与实际相结合，提高了生产技能；学习企业文化，融入到企业中；通过生产劳动，锻炼了身体，由脑力劳动者向体力脑力劳动者过渡，由学生向职工过渡；通过顶岗实习，在企业实习老师和学校老师的指导下，完成顶岗实习的学习任务，由学生成长为一个合格的企业职工。</w:t>
      </w:r>
    </w:p>
    <w:p>
      <w:pPr>
        <w:keepNext w:val="0"/>
        <w:keepLines w:val="0"/>
        <w:pageBreakBefore w:val="0"/>
        <w:kinsoku/>
        <w:wordWrap/>
        <w:overflowPunct/>
        <w:autoSpaceDE/>
        <w:autoSpaceDN/>
        <w:bidi w:val="0"/>
        <w:adjustRightInd/>
        <w:snapToGrid/>
        <w:spacing w:line="360" w:lineRule="auto"/>
        <w:ind w:firstLine="420" w:firstLineChars="150"/>
        <w:textAlignment w:val="auto"/>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二）要求</w:t>
      </w:r>
    </w:p>
    <w:p>
      <w:pPr>
        <w:keepNext w:val="0"/>
        <w:keepLines w:val="0"/>
        <w:pageBreakBefore w:val="0"/>
        <w:kinsoku/>
        <w:wordWrap/>
        <w:overflowPunct/>
        <w:autoSpaceDE/>
        <w:autoSpaceDN/>
        <w:bidi w:val="0"/>
        <w:adjustRightInd/>
        <w:snapToGrid/>
        <w:spacing w:line="360" w:lineRule="auto"/>
        <w:ind w:firstLine="560" w:firstLineChars="200"/>
        <w:textAlignment w:val="auto"/>
        <w:rPr>
          <w:rFonts w:ascii="仿宋" w:hAnsi="仿宋" w:eastAsia="仿宋"/>
          <w:sz w:val="28"/>
          <w:szCs w:val="28"/>
        </w:rPr>
      </w:pPr>
      <w:r>
        <w:rPr>
          <w:rFonts w:hint="eastAsia" w:ascii="仿宋" w:hAnsi="仿宋" w:eastAsia="仿宋"/>
          <w:sz w:val="28"/>
          <w:szCs w:val="28"/>
        </w:rPr>
        <w:t>1.顶岗实习应当安排学生在校期间最后一年下半学期进行</w:t>
      </w:r>
      <w:r>
        <w:rPr>
          <w:rFonts w:ascii="仿宋" w:hAnsi="仿宋" w:eastAsia="仿宋"/>
          <w:sz w:val="28"/>
          <w:szCs w:val="28"/>
        </w:rPr>
        <w:t>。</w:t>
      </w:r>
    </w:p>
    <w:p>
      <w:pPr>
        <w:keepNext w:val="0"/>
        <w:keepLines w:val="0"/>
        <w:pageBreakBefore w:val="0"/>
        <w:kinsoku/>
        <w:wordWrap/>
        <w:overflowPunct/>
        <w:autoSpaceDE/>
        <w:autoSpaceDN/>
        <w:bidi w:val="0"/>
        <w:adjustRightInd/>
        <w:snapToGrid/>
        <w:spacing w:line="360" w:lineRule="auto"/>
        <w:ind w:firstLine="560" w:firstLineChars="200"/>
        <w:textAlignment w:val="auto"/>
        <w:rPr>
          <w:rFonts w:ascii="仿宋" w:hAnsi="仿宋" w:eastAsia="仿宋"/>
          <w:sz w:val="28"/>
          <w:szCs w:val="28"/>
        </w:rPr>
      </w:pPr>
      <w:r>
        <w:rPr>
          <w:rFonts w:hint="eastAsia" w:ascii="仿宋" w:hAnsi="仿宋" w:eastAsia="仿宋"/>
          <w:sz w:val="28"/>
          <w:szCs w:val="28"/>
        </w:rPr>
        <w:t>2.应根据</w:t>
      </w:r>
      <w:r>
        <w:rPr>
          <w:rFonts w:hint="eastAsia" w:ascii="仿宋" w:hAnsi="仿宋" w:eastAsia="仿宋"/>
          <w:sz w:val="28"/>
          <w:szCs w:val="28"/>
          <w:lang w:val="en-US" w:eastAsia="zh-CN"/>
        </w:rPr>
        <w:t>旅游服务与管理</w:t>
      </w:r>
      <w:r>
        <w:rPr>
          <w:rFonts w:hint="eastAsia" w:ascii="仿宋" w:hAnsi="仿宋" w:eastAsia="仿宋"/>
          <w:sz w:val="28"/>
          <w:szCs w:val="28"/>
        </w:rPr>
        <w:t>专业的特点及教学需要，建立相对稳定的校外实习基地。</w:t>
      </w:r>
    </w:p>
    <w:p>
      <w:pPr>
        <w:keepNext w:val="0"/>
        <w:keepLines w:val="0"/>
        <w:pageBreakBefore w:val="0"/>
        <w:kinsoku/>
        <w:wordWrap/>
        <w:overflowPunct/>
        <w:autoSpaceDE/>
        <w:autoSpaceDN/>
        <w:bidi w:val="0"/>
        <w:adjustRightInd/>
        <w:snapToGrid/>
        <w:spacing w:line="360" w:lineRule="auto"/>
        <w:ind w:firstLine="560" w:firstLineChars="200"/>
        <w:textAlignment w:val="auto"/>
        <w:rPr>
          <w:rFonts w:ascii="仿宋" w:hAnsi="仿宋" w:eastAsia="仿宋"/>
          <w:sz w:val="28"/>
          <w:szCs w:val="28"/>
        </w:rPr>
      </w:pPr>
      <w:r>
        <w:rPr>
          <w:rFonts w:hint="eastAsia" w:ascii="仿宋" w:hAnsi="仿宋" w:eastAsia="仿宋"/>
          <w:sz w:val="28"/>
          <w:szCs w:val="28"/>
        </w:rPr>
        <w:t>3.</w:t>
      </w:r>
      <w:r>
        <w:rPr>
          <w:rFonts w:hint="eastAsia" w:ascii="仿宋" w:hAnsi="仿宋" w:eastAsia="仿宋" w:cs="宋体"/>
          <w:sz w:val="28"/>
          <w:szCs w:val="28"/>
        </w:rPr>
        <w:t>校外实习基地具有独立法人资格、依法经营、规范管理以及生产经营范围与</w:t>
      </w:r>
      <w:r>
        <w:rPr>
          <w:rFonts w:hint="eastAsia" w:ascii="仿宋" w:hAnsi="仿宋" w:eastAsia="仿宋" w:cs="宋体"/>
          <w:sz w:val="28"/>
          <w:szCs w:val="28"/>
          <w:lang w:val="en-US" w:eastAsia="zh-CN"/>
        </w:rPr>
        <w:t>旅游服务与管理</w:t>
      </w:r>
      <w:r>
        <w:rPr>
          <w:rFonts w:hint="eastAsia" w:ascii="仿宋" w:hAnsi="仿宋" w:eastAsia="仿宋" w:cs="宋体"/>
          <w:sz w:val="28"/>
          <w:szCs w:val="28"/>
        </w:rPr>
        <w:t>专业方向一致或相近的企业进行实习。</w:t>
      </w:r>
    </w:p>
    <w:p>
      <w:pPr>
        <w:keepNext w:val="0"/>
        <w:keepLines w:val="0"/>
        <w:pageBreakBefore w:val="0"/>
        <w:kinsoku/>
        <w:wordWrap/>
        <w:overflowPunct/>
        <w:autoSpaceDE/>
        <w:autoSpaceDN/>
        <w:bidi w:val="0"/>
        <w:adjustRightInd/>
        <w:snapToGrid/>
        <w:spacing w:line="360" w:lineRule="auto"/>
        <w:ind w:firstLine="560" w:firstLineChars="200"/>
        <w:textAlignment w:val="auto"/>
        <w:rPr>
          <w:rFonts w:ascii="仿宋" w:hAnsi="仿宋" w:eastAsia="仿宋" w:cs="宋体"/>
          <w:sz w:val="28"/>
          <w:szCs w:val="28"/>
        </w:rPr>
      </w:pPr>
      <w:r>
        <w:rPr>
          <w:rFonts w:hint="eastAsia" w:ascii="仿宋" w:hAnsi="仿宋" w:eastAsia="仿宋" w:cs="宋体"/>
          <w:sz w:val="28"/>
          <w:szCs w:val="28"/>
        </w:rPr>
        <w:t>4.学校要按照专业培养目标和教学计划要求，与实习（用人）单位共同协商制定学生实习教学计划；实习教学计划安排内容包括目标、环节、内容、形式、程序、时间、地点、考核等，并对实习中可能发生的重大事件制定相应的应急预案。</w:t>
      </w:r>
    </w:p>
    <w:p>
      <w:pPr>
        <w:keepNext w:val="0"/>
        <w:keepLines w:val="0"/>
        <w:pageBreakBefore w:val="0"/>
        <w:kinsoku/>
        <w:wordWrap/>
        <w:overflowPunct/>
        <w:autoSpaceDE/>
        <w:autoSpaceDN/>
        <w:bidi w:val="0"/>
        <w:adjustRightInd/>
        <w:snapToGrid/>
        <w:spacing w:line="360" w:lineRule="auto"/>
        <w:ind w:firstLine="560" w:firstLineChars="200"/>
        <w:textAlignment w:val="auto"/>
        <w:rPr>
          <w:rFonts w:ascii="仿宋" w:hAnsi="仿宋" w:eastAsia="仿宋" w:cs="宋体"/>
          <w:sz w:val="28"/>
          <w:szCs w:val="28"/>
        </w:rPr>
      </w:pPr>
      <w:r>
        <w:rPr>
          <w:rFonts w:hint="eastAsia" w:ascii="仿宋" w:hAnsi="仿宋" w:eastAsia="仿宋" w:cs="宋体"/>
          <w:sz w:val="28"/>
          <w:szCs w:val="28"/>
        </w:rPr>
        <w:t>5.学校及企业配备专职人员，具体负责学生实习工作，在学生顶岗实习期间，要安排</w:t>
      </w:r>
      <w:r>
        <w:rPr>
          <w:rFonts w:hint="eastAsia" w:ascii="仿宋" w:hAnsi="仿宋" w:eastAsia="仿宋" w:cs="宋体"/>
          <w:sz w:val="28"/>
          <w:szCs w:val="28"/>
          <w:lang w:val="en-US" w:eastAsia="zh-CN"/>
        </w:rPr>
        <w:t>旅游服务与管理</w:t>
      </w:r>
      <w:r>
        <w:rPr>
          <w:rFonts w:hint="eastAsia" w:ascii="仿宋" w:hAnsi="仿宋" w:eastAsia="仿宋" w:cs="宋体"/>
          <w:sz w:val="28"/>
          <w:szCs w:val="28"/>
        </w:rPr>
        <w:t>专业教师与学生一起进行跟班实习，同时负责对学生实习进行指导和管理。</w:t>
      </w:r>
    </w:p>
    <w:p>
      <w:pPr>
        <w:keepNext w:val="0"/>
        <w:keepLines w:val="0"/>
        <w:pageBreakBefore w:val="0"/>
        <w:kinsoku/>
        <w:wordWrap/>
        <w:overflowPunct/>
        <w:autoSpaceDE/>
        <w:autoSpaceDN/>
        <w:bidi w:val="0"/>
        <w:adjustRightInd/>
        <w:snapToGrid/>
        <w:spacing w:line="360" w:lineRule="auto"/>
        <w:ind w:firstLine="560" w:firstLineChars="200"/>
        <w:textAlignment w:val="auto"/>
        <w:rPr>
          <w:rFonts w:ascii="仿宋" w:hAnsi="仿宋" w:eastAsia="仿宋" w:cs="宋体"/>
          <w:sz w:val="28"/>
          <w:szCs w:val="28"/>
        </w:rPr>
      </w:pPr>
      <w:r>
        <w:rPr>
          <w:rFonts w:hint="eastAsia" w:ascii="仿宋" w:hAnsi="仿宋" w:eastAsia="仿宋" w:cs="宋体"/>
          <w:sz w:val="28"/>
          <w:szCs w:val="28"/>
        </w:rPr>
        <w:t>6.实习期间，应安排学生回校学习交流各岗位实习体会。</w:t>
      </w:r>
    </w:p>
    <w:p>
      <w:pPr>
        <w:keepNext w:val="0"/>
        <w:keepLines w:val="0"/>
        <w:pageBreakBefore w:val="0"/>
        <w:kinsoku/>
        <w:wordWrap/>
        <w:overflowPunct/>
        <w:autoSpaceDE/>
        <w:autoSpaceDN/>
        <w:bidi w:val="0"/>
        <w:adjustRightInd/>
        <w:snapToGrid/>
        <w:spacing w:line="360" w:lineRule="auto"/>
        <w:ind w:firstLine="560" w:firstLineChars="200"/>
        <w:textAlignment w:val="auto"/>
        <w:rPr>
          <w:rFonts w:ascii="仿宋" w:hAnsi="仿宋" w:eastAsia="仿宋" w:cs="宋体"/>
          <w:sz w:val="28"/>
          <w:szCs w:val="28"/>
        </w:rPr>
      </w:pPr>
      <w:r>
        <w:rPr>
          <w:rFonts w:hint="eastAsia" w:ascii="仿宋" w:hAnsi="仿宋" w:eastAsia="仿宋" w:cs="宋体"/>
          <w:sz w:val="28"/>
          <w:szCs w:val="28"/>
        </w:rPr>
        <w:t>7.实习期间，学生的责任保险做到全覆盖。</w:t>
      </w:r>
    </w:p>
    <w:p>
      <w:pPr>
        <w:keepNext w:val="0"/>
        <w:keepLines w:val="0"/>
        <w:pageBreakBefore w:val="0"/>
        <w:kinsoku/>
        <w:wordWrap/>
        <w:overflowPunct/>
        <w:autoSpaceDE/>
        <w:autoSpaceDN/>
        <w:bidi w:val="0"/>
        <w:adjustRightInd/>
        <w:snapToGrid/>
        <w:spacing w:line="360" w:lineRule="auto"/>
        <w:ind w:firstLine="560" w:firstLineChars="200"/>
        <w:textAlignment w:val="auto"/>
        <w:rPr>
          <w:rFonts w:ascii="仿宋" w:hAnsi="仿宋" w:eastAsia="仿宋" w:cs="宋体"/>
          <w:sz w:val="28"/>
          <w:szCs w:val="28"/>
        </w:rPr>
      </w:pPr>
      <w:r>
        <w:rPr>
          <w:rFonts w:hint="eastAsia" w:ascii="仿宋" w:hAnsi="仿宋" w:eastAsia="仿宋" w:cs="宋体"/>
          <w:sz w:val="28"/>
          <w:szCs w:val="28"/>
        </w:rPr>
        <w:t>8.企业有义务和责任安排实习指导师傅，提供生活、实习条件和实习生活补贴，主动协助学校做好实习学生的组织管理工作，配合和支持学校实习教学计划的实施。</w:t>
      </w:r>
    </w:p>
    <w:p>
      <w:pPr>
        <w:keepNext w:val="0"/>
        <w:keepLines w:val="0"/>
        <w:pageBreakBefore w:val="0"/>
        <w:kinsoku/>
        <w:wordWrap/>
        <w:overflowPunct/>
        <w:autoSpaceDE/>
        <w:autoSpaceDN/>
        <w:bidi w:val="0"/>
        <w:adjustRightInd/>
        <w:snapToGrid/>
        <w:spacing w:line="360" w:lineRule="auto"/>
        <w:ind w:firstLine="560" w:firstLineChars="200"/>
        <w:textAlignment w:val="auto"/>
        <w:rPr>
          <w:rFonts w:ascii="仿宋" w:hAnsi="仿宋" w:eastAsia="仿宋" w:cs="宋体"/>
          <w:sz w:val="28"/>
          <w:szCs w:val="28"/>
        </w:rPr>
      </w:pPr>
      <w:r>
        <w:rPr>
          <w:rFonts w:hint="eastAsia" w:ascii="仿宋" w:hAnsi="仿宋" w:eastAsia="仿宋" w:cs="宋体"/>
          <w:sz w:val="28"/>
          <w:szCs w:val="28"/>
        </w:rPr>
        <w:t>9.学生在参加实习期间，应当严格遵守学校和实习单位的各项规章制度，服从管理，树立安全和自我保护意识，在实习指导教师和师傅的指导下，严格按规程进行实习，不断提高职业道德和专业技能水平，确保完成顶岗实习任务。</w:t>
      </w:r>
    </w:p>
    <w:p>
      <w:pPr>
        <w:keepNext w:val="0"/>
        <w:keepLines w:val="0"/>
        <w:pageBreakBefore w:val="0"/>
        <w:kinsoku/>
        <w:wordWrap/>
        <w:overflowPunct/>
        <w:autoSpaceDE/>
        <w:autoSpaceDN/>
        <w:bidi w:val="0"/>
        <w:adjustRightInd/>
        <w:snapToGrid/>
        <w:spacing w:line="360" w:lineRule="auto"/>
        <w:ind w:firstLine="560" w:firstLineChars="200"/>
        <w:textAlignment w:val="auto"/>
        <w:rPr>
          <w:rFonts w:hint="eastAsia" w:ascii="仿宋" w:hAnsi="仿宋" w:eastAsia="仿宋"/>
          <w:b/>
          <w:color w:val="000000" w:themeColor="text1"/>
          <w:sz w:val="28"/>
          <w:szCs w:val="28"/>
          <w14:textFill>
            <w14:solidFill>
              <w14:schemeClr w14:val="tx1"/>
            </w14:solidFill>
          </w14:textFill>
        </w:rPr>
      </w:pPr>
      <w:r>
        <w:rPr>
          <w:rFonts w:hint="eastAsia" w:ascii="仿宋" w:hAnsi="仿宋" w:eastAsia="仿宋" w:cs="宋体"/>
          <w:sz w:val="28"/>
          <w:szCs w:val="28"/>
        </w:rPr>
        <w:t>10.学校和实习单位应当共同负责对实习学生进行考核鉴定，从职业道德、劳动态度、技术技能、出勤等方面提出评鉴意见，并确定相应的</w:t>
      </w:r>
      <w:r>
        <w:rPr>
          <w:rFonts w:hint="eastAsia" w:ascii="仿宋" w:hAnsi="仿宋" w:eastAsia="仿宋" w:cs="宋体"/>
          <w:sz w:val="28"/>
          <w:szCs w:val="28"/>
          <w:lang w:val="en-US" w:eastAsia="zh-CN"/>
        </w:rPr>
        <w:t>等级</w:t>
      </w:r>
      <w:r>
        <w:rPr>
          <w:rFonts w:hint="eastAsia" w:ascii="仿宋" w:hAnsi="仿宋" w:eastAsia="仿宋" w:cs="宋体"/>
          <w:sz w:val="28"/>
          <w:szCs w:val="28"/>
        </w:rPr>
        <w:t>和学分。</w:t>
      </w:r>
    </w:p>
    <w:p>
      <w:pPr>
        <w:keepNext w:val="0"/>
        <w:keepLines w:val="0"/>
        <w:pageBreakBefore w:val="0"/>
        <w:kinsoku/>
        <w:wordWrap/>
        <w:overflowPunct/>
        <w:autoSpaceDE/>
        <w:autoSpaceDN/>
        <w:bidi w:val="0"/>
        <w:adjustRightInd/>
        <w:snapToGrid/>
        <w:spacing w:line="360" w:lineRule="auto"/>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lang w:val="en-US" w:eastAsia="zh-CN"/>
        </w:rPr>
        <w:t>十一</w:t>
      </w:r>
      <w:r>
        <w:rPr>
          <w:rFonts w:hint="eastAsia" w:ascii="仿宋" w:hAnsi="仿宋" w:eastAsia="仿宋" w:cs="仿宋"/>
          <w:b/>
          <w:bCs/>
          <w:sz w:val="28"/>
          <w:szCs w:val="28"/>
        </w:rPr>
        <w:t>、实施保障</w:t>
      </w:r>
    </w:p>
    <w:p>
      <w:pPr>
        <w:keepNext w:val="0"/>
        <w:keepLines w:val="0"/>
        <w:pageBreakBefore w:val="0"/>
        <w:kinsoku/>
        <w:wordWrap/>
        <w:overflowPunct/>
        <w:autoSpaceDE/>
        <w:autoSpaceDN/>
        <w:bidi w:val="0"/>
        <w:adjustRightInd/>
        <w:snapToGrid/>
        <w:spacing w:line="360" w:lineRule="auto"/>
        <w:ind w:firstLine="560" w:firstLineChars="200"/>
        <w:textAlignment w:val="auto"/>
        <w:rPr>
          <w:rFonts w:hint="eastAsia" w:ascii="仿宋" w:hAnsi="仿宋" w:eastAsia="仿宋" w:cs="仿宋"/>
          <w:b w:val="0"/>
          <w:bCs/>
          <w:sz w:val="28"/>
          <w:szCs w:val="28"/>
        </w:rPr>
      </w:pPr>
      <w:r>
        <w:rPr>
          <w:rFonts w:hint="eastAsia" w:ascii="仿宋" w:hAnsi="仿宋" w:eastAsia="仿宋" w:cs="仿宋"/>
          <w:b w:val="0"/>
          <w:bCs/>
          <w:sz w:val="28"/>
          <w:szCs w:val="28"/>
        </w:rPr>
        <w:t>（一）师资队伍</w:t>
      </w:r>
    </w:p>
    <w:p>
      <w:pPr>
        <w:keepNext w:val="0"/>
        <w:keepLines w:val="0"/>
        <w:pageBreakBefore w:val="0"/>
        <w:kinsoku/>
        <w:wordWrap/>
        <w:overflowPunct/>
        <w:topLinePunct/>
        <w:autoSpaceDE/>
        <w:autoSpaceDN/>
        <w:bidi w:val="0"/>
        <w:adjustRightInd/>
        <w:snapToGrid/>
        <w:spacing w:line="360" w:lineRule="auto"/>
        <w:ind w:firstLine="560" w:firstLineChars="200"/>
        <w:textAlignment w:val="auto"/>
        <w:rPr>
          <w:rFonts w:ascii="仿宋" w:hAnsi="仿宋" w:eastAsia="仿宋" w:cs="仿宋"/>
          <w:sz w:val="28"/>
          <w:szCs w:val="28"/>
        </w:rPr>
      </w:pPr>
      <w:r>
        <w:rPr>
          <w:rFonts w:hint="eastAsia" w:ascii="仿宋" w:hAnsi="仿宋" w:eastAsia="仿宋" w:cs="仿宋"/>
          <w:sz w:val="28"/>
          <w:szCs w:val="28"/>
        </w:rPr>
        <w:t>树立良好师德，优化师资队伍的学历、职务和专业结构，努力培养骨干教师、专业带头人和“双师型”教师，建立一支数量足够、结构合理、素质优良的职业教育师资队伍。</w:t>
      </w:r>
    </w:p>
    <w:p>
      <w:pPr>
        <w:keepNext w:val="0"/>
        <w:keepLines w:val="0"/>
        <w:pageBreakBefore w:val="0"/>
        <w:kinsoku/>
        <w:wordWrap/>
        <w:overflowPunct/>
        <w:topLinePunct/>
        <w:autoSpaceDE/>
        <w:autoSpaceDN/>
        <w:bidi w:val="0"/>
        <w:adjustRightInd/>
        <w:snapToGrid/>
        <w:spacing w:line="360" w:lineRule="auto"/>
        <w:ind w:firstLine="560" w:firstLineChars="200"/>
        <w:textAlignment w:val="auto"/>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加强教师队伍的思想政治工作，把教师职业道德建设放在队伍建设的突出位置。认真贯彻落实《中等职业学校教师职业道德》教师思想政治工作要增强针对性、实效性和时代感，教育教师热爱党、热爱社会主义祖国，忠诚党的教育事业，遵守教师职业道德规范，不断提高思想政治素质和业务素质，教书育人，为人师表。引导教师树立先进的教育观、质量观和人才观，增强实施素质教育的自觉性。</w:t>
      </w:r>
    </w:p>
    <w:p>
      <w:pPr>
        <w:keepNext w:val="0"/>
        <w:keepLines w:val="0"/>
        <w:pageBreakBefore w:val="0"/>
        <w:kinsoku/>
        <w:wordWrap/>
        <w:overflowPunct/>
        <w:autoSpaceDE/>
        <w:autoSpaceDN/>
        <w:bidi w:val="0"/>
        <w:adjustRightInd/>
        <w:snapToGrid/>
        <w:spacing w:line="360" w:lineRule="auto"/>
        <w:ind w:firstLine="560" w:firstLineChars="200"/>
        <w:textAlignment w:val="auto"/>
        <w:rPr>
          <w:rFonts w:ascii="仿宋" w:hAnsi="仿宋" w:eastAsia="仿宋"/>
          <w:bCs/>
          <w:sz w:val="28"/>
          <w:szCs w:val="28"/>
        </w:rPr>
      </w:pPr>
      <w:r>
        <w:rPr>
          <w:rFonts w:hint="eastAsia" w:ascii="仿宋" w:hAnsi="仿宋" w:eastAsia="仿宋"/>
          <w:bCs/>
          <w:sz w:val="28"/>
          <w:szCs w:val="28"/>
        </w:rPr>
        <w:t>2.专任专业教师具有旅游管理专业本科以上学历，为人师表，具备理实一体化和信息化教学的基本能力和继续学习能力；积极参加教学改革行动研究和各种竞赛，平均每年到企业实践不少于1个月。</w:t>
      </w:r>
    </w:p>
    <w:p>
      <w:pPr>
        <w:keepNext w:val="0"/>
        <w:keepLines w:val="0"/>
        <w:pageBreakBefore w:val="0"/>
        <w:kinsoku/>
        <w:wordWrap/>
        <w:overflowPunct/>
        <w:autoSpaceDE/>
        <w:autoSpaceDN/>
        <w:bidi w:val="0"/>
        <w:adjustRightInd/>
        <w:snapToGrid/>
        <w:spacing w:line="360" w:lineRule="auto"/>
        <w:ind w:firstLine="560" w:firstLineChars="200"/>
        <w:textAlignment w:val="auto"/>
        <w:rPr>
          <w:rFonts w:ascii="仿宋" w:hAnsi="仿宋" w:eastAsia="仿宋"/>
          <w:bCs/>
          <w:sz w:val="28"/>
          <w:szCs w:val="28"/>
        </w:rPr>
      </w:pPr>
      <w:r>
        <w:rPr>
          <w:rFonts w:hint="eastAsia" w:ascii="仿宋" w:hAnsi="仿宋" w:eastAsia="仿宋"/>
          <w:bCs/>
          <w:sz w:val="28"/>
          <w:szCs w:val="28"/>
        </w:rPr>
        <w:t>3.专任专业教师与在籍学生之比不低于1:20</w:t>
      </w:r>
      <w:r>
        <w:rPr>
          <w:rFonts w:hint="eastAsia" w:ascii="仿宋" w:hAnsi="仿宋" w:eastAsia="仿宋"/>
          <w:bCs/>
          <w:sz w:val="28"/>
          <w:szCs w:val="28"/>
          <w:lang w:eastAsia="zh-CN"/>
        </w:rPr>
        <w:t>，</w:t>
      </w:r>
      <w:r>
        <w:rPr>
          <w:rFonts w:hint="eastAsia" w:ascii="仿宋" w:hAnsi="仿宋" w:eastAsia="仿宋" w:cs="仿宋"/>
          <w:sz w:val="28"/>
          <w:szCs w:val="28"/>
        </w:rPr>
        <w:t>双师型教师达到</w:t>
      </w:r>
      <w:r>
        <w:rPr>
          <w:rFonts w:ascii="仿宋" w:hAnsi="仿宋" w:eastAsia="仿宋" w:cs="仿宋"/>
          <w:sz w:val="28"/>
          <w:szCs w:val="28"/>
        </w:rPr>
        <w:t>100%</w:t>
      </w:r>
      <w:r>
        <w:rPr>
          <w:rFonts w:hint="eastAsia" w:ascii="仿宋" w:hAnsi="仿宋" w:eastAsia="仿宋" w:cs="仿宋"/>
          <w:sz w:val="28"/>
          <w:szCs w:val="28"/>
        </w:rPr>
        <w:t>，具有中高级以上专业技术职务教师达90</w:t>
      </w:r>
      <w:r>
        <w:rPr>
          <w:rFonts w:ascii="仿宋" w:hAnsi="仿宋" w:eastAsia="仿宋" w:cs="仿宋"/>
          <w:sz w:val="28"/>
          <w:szCs w:val="28"/>
        </w:rPr>
        <w:t>%</w:t>
      </w:r>
      <w:r>
        <w:rPr>
          <w:rFonts w:hint="eastAsia" w:ascii="仿宋" w:hAnsi="仿宋" w:eastAsia="仿宋" w:cs="仿宋"/>
          <w:sz w:val="28"/>
          <w:szCs w:val="28"/>
        </w:rPr>
        <w:t>以上，争取在五年内硕士学历教师的比例达到30%。</w:t>
      </w:r>
    </w:p>
    <w:p>
      <w:pPr>
        <w:keepNext w:val="0"/>
        <w:keepLines w:val="0"/>
        <w:pageBreakBefore w:val="0"/>
        <w:kinsoku/>
        <w:wordWrap/>
        <w:overflowPunct/>
        <w:topLinePunct/>
        <w:autoSpaceDE/>
        <w:autoSpaceDN/>
        <w:bidi w:val="0"/>
        <w:adjustRightInd/>
        <w:snapToGrid/>
        <w:spacing w:line="360" w:lineRule="auto"/>
        <w:ind w:firstLine="560" w:firstLineChars="200"/>
        <w:textAlignment w:val="auto"/>
        <w:rPr>
          <w:rFonts w:ascii="仿宋" w:hAnsi="仿宋" w:eastAsia="仿宋" w:cs="仿宋"/>
          <w:sz w:val="28"/>
          <w:szCs w:val="28"/>
        </w:rPr>
      </w:pPr>
      <w:r>
        <w:rPr>
          <w:rFonts w:hint="eastAsia" w:ascii="仿宋" w:hAnsi="仿宋" w:eastAsia="仿宋" w:cs="仿宋"/>
          <w:sz w:val="28"/>
          <w:szCs w:val="28"/>
        </w:rPr>
        <w:t>4.加强中青年骨干教师的培养</w:t>
      </w:r>
      <w:r>
        <w:rPr>
          <w:rFonts w:hint="eastAsia" w:ascii="仿宋" w:hAnsi="仿宋" w:eastAsia="仿宋" w:cs="仿宋"/>
          <w:sz w:val="28"/>
          <w:szCs w:val="28"/>
          <w:lang w:eastAsia="zh-CN"/>
        </w:rPr>
        <w:t>，</w:t>
      </w:r>
      <w:r>
        <w:rPr>
          <w:rFonts w:hint="eastAsia" w:ascii="仿宋" w:hAnsi="仿宋" w:eastAsia="仿宋" w:cs="仿宋"/>
          <w:sz w:val="28"/>
          <w:szCs w:val="28"/>
        </w:rPr>
        <w:t>积极选派中青年教师参加国家级、省级培训。</w:t>
      </w:r>
    </w:p>
    <w:p>
      <w:pPr>
        <w:keepNext w:val="0"/>
        <w:keepLines w:val="0"/>
        <w:pageBreakBefore w:val="0"/>
        <w:kinsoku/>
        <w:wordWrap/>
        <w:overflowPunct/>
        <w:topLinePunct/>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5.加强学科带头人的培养，积极培养一批师德修养好</w:t>
      </w:r>
      <w:r>
        <w:rPr>
          <w:rFonts w:hint="eastAsia" w:ascii="仿宋" w:hAnsi="仿宋" w:eastAsia="仿宋" w:cs="仿宋"/>
          <w:sz w:val="28"/>
          <w:szCs w:val="28"/>
          <w:lang w:eastAsia="zh-CN"/>
        </w:rPr>
        <w:t>、</w:t>
      </w:r>
      <w:r>
        <w:rPr>
          <w:rFonts w:hint="eastAsia" w:ascii="仿宋" w:hAnsi="仿宋" w:eastAsia="仿宋" w:cs="仿宋"/>
          <w:sz w:val="28"/>
          <w:szCs w:val="28"/>
        </w:rPr>
        <w:t>教学</w:t>
      </w:r>
      <w:r>
        <w:rPr>
          <w:rFonts w:hint="eastAsia" w:ascii="仿宋" w:hAnsi="仿宋" w:eastAsia="仿宋" w:cs="仿宋"/>
          <w:sz w:val="28"/>
          <w:szCs w:val="28"/>
          <w:lang w:eastAsia="zh-CN"/>
        </w:rPr>
        <w:t>和</w:t>
      </w:r>
      <w:r>
        <w:rPr>
          <w:rFonts w:hint="eastAsia" w:ascii="仿宋" w:hAnsi="仿宋" w:eastAsia="仿宋" w:cs="仿宋"/>
          <w:sz w:val="28"/>
          <w:szCs w:val="28"/>
        </w:rPr>
        <w:t>科研</w:t>
      </w:r>
      <w:r>
        <w:rPr>
          <w:rFonts w:hint="eastAsia" w:ascii="仿宋" w:hAnsi="仿宋" w:eastAsia="仿宋" w:cs="仿宋"/>
          <w:sz w:val="28"/>
          <w:szCs w:val="28"/>
          <w:lang w:eastAsia="zh-CN"/>
        </w:rPr>
        <w:t>能水平高</w:t>
      </w:r>
      <w:r>
        <w:rPr>
          <w:rFonts w:hint="eastAsia" w:ascii="仿宋" w:hAnsi="仿宋" w:eastAsia="仿宋" w:cs="仿宋"/>
          <w:sz w:val="28"/>
          <w:szCs w:val="28"/>
        </w:rPr>
        <w:t>、管理能力强</w:t>
      </w:r>
      <w:r>
        <w:rPr>
          <w:rFonts w:hint="eastAsia" w:ascii="仿宋" w:hAnsi="仿宋" w:eastAsia="仿宋" w:cs="仿宋"/>
          <w:sz w:val="28"/>
          <w:szCs w:val="28"/>
          <w:lang w:eastAsia="zh-CN"/>
        </w:rPr>
        <w:t>、</w:t>
      </w:r>
      <w:r>
        <w:rPr>
          <w:rFonts w:hint="eastAsia" w:ascii="仿宋" w:hAnsi="仿宋" w:eastAsia="仿宋" w:cs="仿宋"/>
          <w:sz w:val="28"/>
          <w:szCs w:val="28"/>
        </w:rPr>
        <w:t>教育成效显著，在省内职教界具有较大影响的学科带头人，力争到5年内产生2</w:t>
      </w:r>
      <w:r>
        <w:rPr>
          <w:rFonts w:hint="eastAsia" w:ascii="仿宋" w:hAnsi="仿宋" w:eastAsia="仿宋" w:cs="仿宋"/>
          <w:sz w:val="28"/>
          <w:szCs w:val="28"/>
          <w:lang w:eastAsia="zh-CN"/>
        </w:rPr>
        <w:t>位</w:t>
      </w:r>
      <w:r>
        <w:rPr>
          <w:rFonts w:hint="eastAsia" w:ascii="仿宋" w:hAnsi="仿宋" w:eastAsia="仿宋" w:cs="仿宋"/>
          <w:sz w:val="28"/>
          <w:szCs w:val="28"/>
        </w:rPr>
        <w:t>省级专业教师带头人。</w:t>
      </w:r>
    </w:p>
    <w:p>
      <w:pPr>
        <w:keepNext w:val="0"/>
        <w:keepLines w:val="0"/>
        <w:pageBreakBefore w:val="0"/>
        <w:kinsoku/>
        <w:wordWrap/>
        <w:overflowPunct/>
        <w:topLinePunct/>
        <w:autoSpaceDE/>
        <w:autoSpaceDN/>
        <w:bidi w:val="0"/>
        <w:adjustRightInd/>
        <w:snapToGrid/>
        <w:spacing w:line="360" w:lineRule="auto"/>
        <w:ind w:firstLine="560" w:firstLineChars="200"/>
        <w:textAlignment w:val="auto"/>
        <w:rPr>
          <w:rFonts w:hint="eastAsia" w:ascii="仿宋" w:hAnsi="仿宋" w:eastAsia="仿宋" w:cs="仿宋"/>
          <w:b w:val="0"/>
          <w:bCs/>
          <w:sz w:val="28"/>
          <w:szCs w:val="28"/>
        </w:rPr>
      </w:pPr>
      <w:r>
        <w:rPr>
          <w:rFonts w:hint="eastAsia" w:ascii="仿宋" w:hAnsi="仿宋" w:eastAsia="仿宋" w:cs="仿宋"/>
          <w:b w:val="0"/>
          <w:bCs/>
          <w:sz w:val="28"/>
          <w:szCs w:val="28"/>
        </w:rPr>
        <w:t>（二）教学设施</w:t>
      </w:r>
    </w:p>
    <w:p>
      <w:pPr>
        <w:keepNext w:val="0"/>
        <w:keepLines w:val="0"/>
        <w:pageBreakBefore w:val="0"/>
        <w:kinsoku/>
        <w:wordWrap/>
        <w:overflowPunct/>
        <w:autoSpaceDE/>
        <w:autoSpaceDN/>
        <w:bidi w:val="0"/>
        <w:adjustRightInd/>
        <w:snapToGrid/>
        <w:spacing w:line="360" w:lineRule="auto"/>
        <w:ind w:firstLine="560" w:firstLineChars="200"/>
        <w:textAlignment w:val="auto"/>
        <w:rPr>
          <w:rFonts w:hint="eastAsia" w:ascii="仿宋" w:hAnsi="仿宋" w:eastAsia="仿宋"/>
          <w:sz w:val="28"/>
          <w:szCs w:val="28"/>
        </w:rPr>
      </w:pPr>
      <w:r>
        <w:rPr>
          <w:rFonts w:hint="eastAsia" w:ascii="仿宋" w:hAnsi="仿宋" w:eastAsia="仿宋"/>
          <w:sz w:val="28"/>
          <w:szCs w:val="28"/>
        </w:rPr>
        <w:t>根据本专业人才培养目标的要求及课程设置的需要，按每班</w:t>
      </w:r>
      <w:r>
        <w:rPr>
          <w:rFonts w:hint="eastAsia" w:ascii="仿宋" w:hAnsi="仿宋" w:eastAsia="仿宋"/>
          <w:sz w:val="28"/>
          <w:szCs w:val="28"/>
          <w:lang w:val="en-US" w:eastAsia="zh-CN"/>
        </w:rPr>
        <w:t>4</w:t>
      </w:r>
      <w:r>
        <w:rPr>
          <w:rFonts w:hint="eastAsia" w:ascii="仿宋" w:hAnsi="仿宋" w:eastAsia="仿宋"/>
          <w:sz w:val="28"/>
          <w:szCs w:val="28"/>
        </w:rPr>
        <w:t>0名学生为基准，校内实训教学实训室配备如下：</w:t>
      </w:r>
    </w:p>
    <w:p>
      <w:pPr>
        <w:jc w:val="center"/>
        <w:rPr>
          <w:rFonts w:hint="eastAsia" w:ascii="仿宋" w:hAnsi="仿宋" w:eastAsia="仿宋"/>
          <w:sz w:val="24"/>
        </w:rPr>
      </w:pPr>
      <w:r>
        <w:rPr>
          <w:rFonts w:hint="eastAsia" w:ascii="仿宋" w:hAnsi="仿宋" w:eastAsia="仿宋"/>
          <w:sz w:val="24"/>
        </w:rPr>
        <w:t>表</w:t>
      </w:r>
      <w:r>
        <w:rPr>
          <w:rFonts w:hint="eastAsia" w:ascii="仿宋" w:hAnsi="仿宋" w:eastAsia="仿宋"/>
          <w:sz w:val="24"/>
          <w:lang w:val="en-US" w:eastAsia="zh-CN"/>
        </w:rPr>
        <w:t>6</w:t>
      </w:r>
      <w:r>
        <w:rPr>
          <w:rFonts w:hint="eastAsia" w:ascii="仿宋" w:hAnsi="仿宋" w:eastAsia="仿宋"/>
          <w:sz w:val="24"/>
        </w:rPr>
        <w:t xml:space="preserve">  实训室配备表</w:t>
      </w:r>
    </w:p>
    <w:tbl>
      <w:tblPr>
        <w:tblStyle w:val="5"/>
        <w:tblW w:w="949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55"/>
        <w:gridCol w:w="2600"/>
        <w:gridCol w:w="1726"/>
        <w:gridCol w:w="1657"/>
        <w:gridCol w:w="15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8" w:hRule="atLeast"/>
          <w:jc w:val="center"/>
        </w:trPr>
        <w:tc>
          <w:tcPr>
            <w:tcW w:w="1955" w:type="dxa"/>
            <w:vAlign w:val="center"/>
          </w:tcPr>
          <w:p>
            <w:pPr>
              <w:jc w:val="center"/>
              <w:rPr>
                <w:rFonts w:hint="eastAsia" w:ascii="仿宋" w:hAnsi="仿宋" w:eastAsia="仿宋" w:cs="仿宋"/>
                <w:b/>
                <w:bCs/>
                <w:sz w:val="24"/>
              </w:rPr>
            </w:pPr>
            <w:r>
              <w:rPr>
                <w:rFonts w:hint="eastAsia" w:ascii="仿宋" w:hAnsi="仿宋" w:eastAsia="仿宋" w:cs="仿宋"/>
                <w:b/>
                <w:bCs/>
                <w:sz w:val="24"/>
              </w:rPr>
              <w:t>教学实训室</w:t>
            </w:r>
          </w:p>
        </w:tc>
        <w:tc>
          <w:tcPr>
            <w:tcW w:w="2600" w:type="dxa"/>
            <w:vAlign w:val="center"/>
          </w:tcPr>
          <w:p>
            <w:pPr>
              <w:jc w:val="center"/>
              <w:rPr>
                <w:rFonts w:hint="eastAsia" w:ascii="仿宋" w:hAnsi="仿宋" w:eastAsia="仿宋" w:cs="仿宋"/>
                <w:b/>
                <w:bCs/>
                <w:sz w:val="24"/>
              </w:rPr>
            </w:pPr>
            <w:r>
              <w:rPr>
                <w:rFonts w:hint="eastAsia" w:ascii="仿宋" w:hAnsi="仿宋" w:eastAsia="仿宋" w:cs="仿宋"/>
                <w:b/>
                <w:bCs/>
                <w:sz w:val="24"/>
              </w:rPr>
              <w:t>主要设施设备</w:t>
            </w:r>
          </w:p>
        </w:tc>
        <w:tc>
          <w:tcPr>
            <w:tcW w:w="1726" w:type="dxa"/>
            <w:vAlign w:val="center"/>
          </w:tcPr>
          <w:p>
            <w:pPr>
              <w:jc w:val="center"/>
              <w:rPr>
                <w:rFonts w:hint="eastAsia" w:ascii="仿宋" w:hAnsi="仿宋" w:eastAsia="仿宋" w:cs="仿宋"/>
                <w:b/>
                <w:bCs/>
                <w:sz w:val="24"/>
              </w:rPr>
            </w:pPr>
            <w:r>
              <w:rPr>
                <w:rFonts w:hint="eastAsia" w:ascii="仿宋" w:hAnsi="仿宋" w:eastAsia="仿宋" w:cs="仿宋"/>
                <w:b/>
                <w:bCs/>
                <w:sz w:val="24"/>
              </w:rPr>
              <w:t>数量（台/套）</w:t>
            </w:r>
          </w:p>
        </w:tc>
        <w:tc>
          <w:tcPr>
            <w:tcW w:w="1657" w:type="dxa"/>
            <w:vAlign w:val="center"/>
          </w:tcPr>
          <w:p>
            <w:pPr>
              <w:rPr>
                <w:rFonts w:hint="eastAsia" w:ascii="仿宋" w:hAnsi="仿宋" w:eastAsia="仿宋" w:cs="仿宋"/>
                <w:b/>
                <w:bCs/>
                <w:sz w:val="24"/>
              </w:rPr>
            </w:pPr>
            <w:r>
              <w:rPr>
                <w:rFonts w:hint="eastAsia" w:ascii="仿宋" w:hAnsi="仿宋" w:eastAsia="仿宋" w:cs="仿宋"/>
                <w:b/>
                <w:bCs/>
                <w:sz w:val="24"/>
              </w:rPr>
              <w:t>可提供实训工位（个）</w:t>
            </w:r>
          </w:p>
        </w:tc>
        <w:tc>
          <w:tcPr>
            <w:tcW w:w="1560" w:type="dxa"/>
            <w:vAlign w:val="center"/>
          </w:tcPr>
          <w:p>
            <w:pPr>
              <w:rPr>
                <w:rFonts w:hint="eastAsia" w:ascii="仿宋" w:hAnsi="仿宋" w:eastAsia="仿宋" w:cs="仿宋"/>
                <w:b/>
                <w:bCs/>
                <w:sz w:val="24"/>
              </w:rPr>
            </w:pPr>
            <w:r>
              <w:rPr>
                <w:rFonts w:hint="eastAsia" w:ascii="仿宋" w:hAnsi="仿宋" w:eastAsia="仿宋" w:cs="仿宋"/>
                <w:b/>
                <w:bCs/>
                <w:sz w:val="24"/>
              </w:rPr>
              <w:t>可同时容纳学生（人）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55" w:type="dxa"/>
            <w:vAlign w:val="center"/>
          </w:tcPr>
          <w:p>
            <w:pPr>
              <w:jc w:val="center"/>
              <w:rPr>
                <w:rFonts w:hint="eastAsia" w:ascii="仿宋" w:hAnsi="仿宋" w:eastAsia="仿宋" w:cs="仿宋"/>
                <w:sz w:val="24"/>
              </w:rPr>
            </w:pPr>
            <w:r>
              <w:rPr>
                <w:rFonts w:hint="eastAsia" w:ascii="仿宋" w:hAnsi="仿宋" w:eastAsia="仿宋" w:cs="仿宋"/>
                <w:sz w:val="24"/>
                <w:lang w:val="en-US" w:eastAsia="zh-CN"/>
              </w:rPr>
              <w:t>模拟导游</w:t>
            </w:r>
            <w:r>
              <w:rPr>
                <w:rFonts w:hint="eastAsia" w:ascii="仿宋" w:hAnsi="仿宋" w:eastAsia="仿宋" w:cs="仿宋"/>
                <w:sz w:val="24"/>
              </w:rPr>
              <w:t>实训室</w:t>
            </w:r>
          </w:p>
        </w:tc>
        <w:tc>
          <w:tcPr>
            <w:tcW w:w="2600" w:type="dxa"/>
            <w:vAlign w:val="center"/>
          </w:tcPr>
          <w:p>
            <w:pPr>
              <w:jc w:val="center"/>
              <w:rPr>
                <w:rFonts w:hint="eastAsia" w:ascii="仿宋" w:hAnsi="仿宋" w:eastAsia="仿宋" w:cs="仿宋"/>
                <w:sz w:val="24"/>
                <w:lang w:val="en-US" w:eastAsia="zh-CN"/>
              </w:rPr>
            </w:pPr>
            <w:r>
              <w:rPr>
                <w:rFonts w:hint="eastAsia" w:ascii="仿宋" w:hAnsi="仿宋" w:eastAsia="仿宋" w:cs="仿宋"/>
                <w:sz w:val="24"/>
                <w:lang w:val="en-US" w:eastAsia="zh-CN"/>
              </w:rPr>
              <w:t>多媒体、音响、课桌椅</w:t>
            </w:r>
          </w:p>
        </w:tc>
        <w:tc>
          <w:tcPr>
            <w:tcW w:w="1726" w:type="dxa"/>
            <w:vAlign w:val="center"/>
          </w:tcPr>
          <w:p>
            <w:pPr>
              <w:jc w:val="center"/>
              <w:rPr>
                <w:rFonts w:hint="eastAsia" w:ascii="仿宋" w:hAnsi="仿宋" w:eastAsia="仿宋" w:cs="仿宋"/>
                <w:sz w:val="24"/>
              </w:rPr>
            </w:pPr>
            <w:r>
              <w:rPr>
                <w:rFonts w:hint="eastAsia" w:ascii="仿宋" w:hAnsi="仿宋" w:eastAsia="仿宋" w:cs="仿宋"/>
                <w:sz w:val="24"/>
              </w:rPr>
              <w:t>14</w:t>
            </w:r>
          </w:p>
        </w:tc>
        <w:tc>
          <w:tcPr>
            <w:tcW w:w="1657" w:type="dxa"/>
            <w:vAlign w:val="center"/>
          </w:tcPr>
          <w:p>
            <w:pPr>
              <w:jc w:val="center"/>
              <w:rPr>
                <w:rFonts w:hint="eastAsia" w:ascii="仿宋" w:hAnsi="仿宋" w:eastAsia="仿宋" w:cs="仿宋"/>
                <w:sz w:val="24"/>
                <w:lang w:val="en-US" w:eastAsia="zh-CN"/>
              </w:rPr>
            </w:pPr>
            <w:r>
              <w:rPr>
                <w:rFonts w:hint="eastAsia" w:ascii="仿宋" w:hAnsi="仿宋" w:eastAsia="仿宋" w:cs="仿宋"/>
                <w:sz w:val="24"/>
                <w:lang w:val="en-US" w:eastAsia="zh-CN"/>
              </w:rPr>
              <w:t>40</w:t>
            </w:r>
          </w:p>
        </w:tc>
        <w:tc>
          <w:tcPr>
            <w:tcW w:w="1560" w:type="dxa"/>
            <w:vAlign w:val="center"/>
          </w:tcPr>
          <w:p>
            <w:pPr>
              <w:jc w:val="center"/>
              <w:rPr>
                <w:rFonts w:hint="eastAsia" w:ascii="仿宋" w:hAnsi="仿宋" w:eastAsia="仿宋" w:cs="仿宋"/>
                <w:sz w:val="24"/>
              </w:rPr>
            </w:pPr>
            <w:r>
              <w:rPr>
                <w:rFonts w:hint="eastAsia" w:ascii="仿宋" w:hAnsi="仿宋" w:eastAsia="仿宋" w:cs="仿宋"/>
                <w:sz w:val="24"/>
              </w:rPr>
              <w:t>40</w:t>
            </w:r>
          </w:p>
        </w:tc>
      </w:tr>
    </w:tbl>
    <w:p>
      <w:pPr>
        <w:keepNext w:val="0"/>
        <w:keepLines w:val="0"/>
        <w:pageBreakBefore w:val="0"/>
        <w:kinsoku/>
        <w:wordWrap/>
        <w:overflowPunct/>
        <w:topLinePunct/>
        <w:autoSpaceDE/>
        <w:autoSpaceDN/>
        <w:bidi w:val="0"/>
        <w:adjustRightInd/>
        <w:snapToGrid/>
        <w:spacing w:line="360" w:lineRule="auto"/>
        <w:ind w:left="0" w:firstLine="560" w:firstLineChars="20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（三）教学资源</w:t>
      </w:r>
    </w:p>
    <w:p>
      <w:pPr>
        <w:keepNext w:val="0"/>
        <w:keepLines w:val="0"/>
        <w:pageBreakBefore w:val="0"/>
        <w:tabs>
          <w:tab w:val="left" w:pos="2863"/>
        </w:tabs>
        <w:kinsoku/>
        <w:wordWrap/>
        <w:overflowPunct/>
        <w:topLinePunct/>
        <w:autoSpaceDE/>
        <w:autoSpaceDN/>
        <w:bidi w:val="0"/>
        <w:adjustRightInd/>
        <w:snapToGrid/>
        <w:spacing w:line="360" w:lineRule="auto"/>
        <w:ind w:lef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1.教材及图书</w:t>
      </w:r>
      <w:r>
        <w:rPr>
          <w:rFonts w:ascii="仿宋" w:hAnsi="仿宋" w:eastAsia="仿宋" w:cs="仿宋"/>
          <w:sz w:val="28"/>
          <w:szCs w:val="28"/>
        </w:rPr>
        <w:tab/>
      </w:r>
    </w:p>
    <w:p>
      <w:pPr>
        <w:keepNext w:val="0"/>
        <w:keepLines w:val="0"/>
        <w:pageBreakBefore w:val="0"/>
        <w:tabs>
          <w:tab w:val="left" w:pos="2863"/>
        </w:tabs>
        <w:kinsoku/>
        <w:wordWrap/>
        <w:overflowPunct/>
        <w:topLinePunct/>
        <w:autoSpaceDE/>
        <w:autoSpaceDN/>
        <w:bidi w:val="0"/>
        <w:adjustRightInd/>
        <w:snapToGrid/>
        <w:spacing w:line="360" w:lineRule="auto"/>
        <w:ind w:lef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选用适用中职学生特点的国规教材</w:t>
      </w:r>
      <w:r>
        <w:rPr>
          <w:rFonts w:hint="eastAsia" w:ascii="仿宋" w:hAnsi="仿宋" w:eastAsia="仿宋" w:cs="仿宋"/>
          <w:sz w:val="28"/>
          <w:szCs w:val="28"/>
          <w:lang w:eastAsia="zh-CN"/>
        </w:rPr>
        <w:t>，</w:t>
      </w:r>
      <w:r>
        <w:rPr>
          <w:rFonts w:hint="eastAsia" w:ascii="仿宋" w:hAnsi="仿宋" w:eastAsia="仿宋" w:cs="仿宋"/>
          <w:sz w:val="28"/>
          <w:szCs w:val="28"/>
        </w:rPr>
        <w:t>图书和期刊杂志总数应达到教育部有关规定。</w:t>
      </w:r>
    </w:p>
    <w:p>
      <w:pPr>
        <w:keepNext w:val="0"/>
        <w:keepLines w:val="0"/>
        <w:pageBreakBefore w:val="0"/>
        <w:tabs>
          <w:tab w:val="left" w:pos="2863"/>
        </w:tabs>
        <w:kinsoku/>
        <w:wordWrap/>
        <w:overflowPunct/>
        <w:topLinePunct/>
        <w:autoSpaceDE/>
        <w:autoSpaceDN/>
        <w:bidi w:val="0"/>
        <w:adjustRightInd/>
        <w:snapToGrid/>
        <w:spacing w:line="360" w:lineRule="auto"/>
        <w:ind w:lef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2.信息网络教学资源</w:t>
      </w:r>
    </w:p>
    <w:p>
      <w:pPr>
        <w:keepNext w:val="0"/>
        <w:keepLines w:val="0"/>
        <w:pageBreakBefore w:val="0"/>
        <w:tabs>
          <w:tab w:val="left" w:pos="2863"/>
        </w:tabs>
        <w:kinsoku/>
        <w:wordWrap/>
        <w:overflowPunct/>
        <w:topLinePunct/>
        <w:autoSpaceDE/>
        <w:autoSpaceDN/>
        <w:bidi w:val="0"/>
        <w:adjustRightInd/>
        <w:snapToGrid/>
        <w:spacing w:line="360" w:lineRule="auto"/>
        <w:ind w:lef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根据专业及课程特点，建设包括移动</w:t>
      </w:r>
      <w:r>
        <w:rPr>
          <w:rFonts w:hint="eastAsia" w:ascii="仿宋" w:hAnsi="仿宋" w:eastAsia="仿宋" w:cs="仿宋"/>
          <w:sz w:val="28"/>
          <w:szCs w:val="28"/>
          <w:lang w:eastAsia="zh-CN"/>
        </w:rPr>
        <w:t>端</w:t>
      </w:r>
      <w:r>
        <w:rPr>
          <w:rFonts w:hint="eastAsia" w:ascii="仿宋" w:hAnsi="仿宋" w:eastAsia="仿宋" w:cs="仿宋"/>
          <w:sz w:val="28"/>
          <w:szCs w:val="28"/>
        </w:rPr>
        <w:t>学习课程、课程学习包、精品课程等多类型的学习资源。</w:t>
      </w:r>
    </w:p>
    <w:p>
      <w:pPr>
        <w:keepNext w:val="0"/>
        <w:keepLines w:val="0"/>
        <w:pageBreakBefore w:val="0"/>
        <w:kinsoku/>
        <w:wordWrap/>
        <w:overflowPunct/>
        <w:topLinePunct/>
        <w:autoSpaceDE/>
        <w:autoSpaceDN/>
        <w:bidi w:val="0"/>
        <w:adjustRightInd/>
        <w:snapToGrid/>
        <w:spacing w:line="360" w:lineRule="auto"/>
        <w:ind w:left="0" w:firstLine="560" w:firstLineChars="20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（四）教学实施</w:t>
      </w:r>
    </w:p>
    <w:p>
      <w:pPr>
        <w:keepNext w:val="0"/>
        <w:keepLines w:val="0"/>
        <w:pageBreakBefore w:val="0"/>
        <w:kinsoku/>
        <w:wordWrap/>
        <w:overflowPunct/>
        <w:topLinePunct/>
        <w:autoSpaceDE/>
        <w:autoSpaceDN/>
        <w:bidi w:val="0"/>
        <w:adjustRightInd/>
        <w:snapToGrid/>
        <w:spacing w:line="360" w:lineRule="auto"/>
        <w:ind w:lef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以保证教学质量为目标，以技能培养为核心，根据混合型学习理论，结合中职人才培养特点进行教学方法、手段与教学组织形式的设计。</w:t>
      </w:r>
    </w:p>
    <w:p>
      <w:pPr>
        <w:keepNext w:val="0"/>
        <w:keepLines w:val="0"/>
        <w:pageBreakBefore w:val="0"/>
        <w:kinsoku/>
        <w:wordWrap/>
        <w:overflowPunct/>
        <w:autoSpaceDE/>
        <w:autoSpaceDN/>
        <w:bidi w:val="0"/>
        <w:adjustRightInd/>
        <w:snapToGrid/>
        <w:spacing w:line="360" w:lineRule="auto"/>
        <w:ind w:lef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1.一个对接</w:t>
      </w:r>
    </w:p>
    <w:p>
      <w:pPr>
        <w:keepNext w:val="0"/>
        <w:keepLines w:val="0"/>
        <w:pageBreakBefore w:val="0"/>
        <w:kinsoku/>
        <w:wordWrap/>
        <w:overflowPunct/>
        <w:autoSpaceDE/>
        <w:autoSpaceDN/>
        <w:bidi w:val="0"/>
        <w:adjustRightInd/>
        <w:snapToGrid/>
        <w:spacing w:line="360" w:lineRule="auto"/>
        <w:ind w:lef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专业核心课程采用理实一体化教学、现场教学等形式完成教学，实现教学过程与工作过程对接。</w:t>
      </w:r>
    </w:p>
    <w:p>
      <w:pPr>
        <w:keepNext w:val="0"/>
        <w:keepLines w:val="0"/>
        <w:pageBreakBefore w:val="0"/>
        <w:kinsoku/>
        <w:wordWrap/>
        <w:overflowPunct/>
        <w:autoSpaceDE/>
        <w:autoSpaceDN/>
        <w:bidi w:val="0"/>
        <w:adjustRightInd/>
        <w:snapToGrid/>
        <w:spacing w:line="360" w:lineRule="auto"/>
        <w:ind w:left="0" w:firstLine="560" w:firstLineChars="200"/>
        <w:textAlignment w:val="auto"/>
        <w:rPr>
          <w:rFonts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bCs/>
          <w:sz w:val="28"/>
          <w:szCs w:val="28"/>
          <w:lang w:eastAsia="zh-CN"/>
        </w:rPr>
        <w:t>两</w:t>
      </w:r>
      <w:r>
        <w:rPr>
          <w:rFonts w:hint="eastAsia" w:ascii="仿宋" w:hAnsi="仿宋" w:eastAsia="仿宋"/>
          <w:bCs/>
          <w:sz w:val="28"/>
          <w:szCs w:val="28"/>
        </w:rPr>
        <w:t>个</w:t>
      </w:r>
      <w:r>
        <w:rPr>
          <w:rFonts w:hint="eastAsia" w:ascii="仿宋" w:hAnsi="仿宋" w:eastAsia="仿宋" w:cs="仿宋"/>
          <w:sz w:val="28"/>
          <w:szCs w:val="28"/>
        </w:rPr>
        <w:t>结合</w:t>
      </w:r>
    </w:p>
    <w:p>
      <w:pPr>
        <w:keepNext w:val="0"/>
        <w:keepLines w:val="0"/>
        <w:pageBreakBefore w:val="0"/>
        <w:kinsoku/>
        <w:wordWrap/>
        <w:overflowPunct/>
        <w:autoSpaceDE/>
        <w:autoSpaceDN/>
        <w:bidi w:val="0"/>
        <w:adjustRightInd/>
        <w:snapToGrid/>
        <w:spacing w:line="360" w:lineRule="auto"/>
        <w:ind w:left="0" w:firstLine="560" w:firstLineChars="200"/>
        <w:textAlignment w:val="auto"/>
        <w:rPr>
          <w:rFonts w:ascii="仿宋" w:hAnsi="仿宋" w:eastAsia="仿宋"/>
          <w:bCs/>
          <w:sz w:val="28"/>
          <w:szCs w:val="28"/>
        </w:rPr>
      </w:pPr>
      <w:r>
        <w:rPr>
          <w:rFonts w:hint="eastAsia" w:ascii="仿宋" w:hAnsi="仿宋" w:eastAsia="仿宋"/>
          <w:bCs/>
          <w:sz w:val="28"/>
          <w:szCs w:val="28"/>
        </w:rPr>
        <w:t>学校与企业结合，教师与师傅结合。</w:t>
      </w:r>
    </w:p>
    <w:p>
      <w:pPr>
        <w:keepNext w:val="0"/>
        <w:keepLines w:val="0"/>
        <w:pageBreakBefore w:val="0"/>
        <w:kinsoku/>
        <w:wordWrap/>
        <w:overflowPunct/>
        <w:autoSpaceDE/>
        <w:autoSpaceDN/>
        <w:bidi w:val="0"/>
        <w:adjustRightInd/>
        <w:snapToGrid/>
        <w:spacing w:line="360" w:lineRule="auto"/>
        <w:ind w:left="0" w:firstLine="560" w:firstLineChars="200"/>
        <w:textAlignment w:val="auto"/>
        <w:rPr>
          <w:rFonts w:ascii="仿宋" w:hAnsi="仿宋" w:eastAsia="仿宋"/>
          <w:bCs/>
          <w:sz w:val="28"/>
          <w:szCs w:val="28"/>
        </w:rPr>
      </w:pPr>
      <w:r>
        <w:rPr>
          <w:rFonts w:hint="eastAsia" w:ascii="仿宋" w:hAnsi="仿宋" w:eastAsia="仿宋"/>
          <w:bCs/>
          <w:sz w:val="28"/>
          <w:szCs w:val="28"/>
        </w:rPr>
        <w:t>按照“企业用人需求与岗位资格标准”按排学习内容，使学生在“做”中学更多实践技能。专业技能的要求和实训的内容均由学校与企业共同确定，校企双方按照学生→学徒→准员工→员工的路径培养技能型人才。</w:t>
      </w:r>
    </w:p>
    <w:p>
      <w:pPr>
        <w:keepNext w:val="0"/>
        <w:keepLines w:val="0"/>
        <w:pageBreakBefore w:val="0"/>
        <w:kinsoku/>
        <w:wordWrap/>
        <w:overflowPunct/>
        <w:autoSpaceDE/>
        <w:autoSpaceDN/>
        <w:bidi w:val="0"/>
        <w:adjustRightInd/>
        <w:snapToGrid/>
        <w:spacing w:line="360" w:lineRule="auto"/>
        <w:ind w:left="0" w:firstLine="560" w:firstLineChars="200"/>
        <w:textAlignment w:val="auto"/>
        <w:rPr>
          <w:rFonts w:hint="eastAsia" w:ascii="仿宋" w:hAnsi="仿宋" w:eastAsia="仿宋"/>
          <w:bCs/>
          <w:sz w:val="28"/>
          <w:szCs w:val="28"/>
        </w:rPr>
      </w:pPr>
      <w:r>
        <w:rPr>
          <w:rFonts w:hint="eastAsia" w:ascii="仿宋" w:hAnsi="仿宋" w:eastAsia="仿宋"/>
          <w:bCs/>
          <w:sz w:val="28"/>
          <w:szCs w:val="28"/>
        </w:rPr>
        <w:t>企业安排的实训指导老师为具有本行业企业3年以上工作经验的高级别员工，或者主管级以上的管理人员。</w:t>
      </w:r>
    </w:p>
    <w:p>
      <w:pPr>
        <w:keepNext w:val="0"/>
        <w:keepLines w:val="0"/>
        <w:pageBreakBefore w:val="0"/>
        <w:kinsoku/>
        <w:wordWrap/>
        <w:overflowPunct/>
        <w:autoSpaceDE/>
        <w:autoSpaceDN/>
        <w:bidi w:val="0"/>
        <w:adjustRightInd/>
        <w:snapToGrid/>
        <w:spacing w:line="360" w:lineRule="auto"/>
        <w:ind w:lef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3.多种形式</w:t>
      </w:r>
    </w:p>
    <w:p>
      <w:pPr>
        <w:keepNext w:val="0"/>
        <w:keepLines w:val="0"/>
        <w:pageBreakBefore w:val="0"/>
        <w:kinsoku/>
        <w:wordWrap/>
        <w:overflowPunct/>
        <w:autoSpaceDE/>
        <w:autoSpaceDN/>
        <w:bidi w:val="0"/>
        <w:adjustRightInd/>
        <w:snapToGrid/>
        <w:spacing w:line="360" w:lineRule="auto"/>
        <w:ind w:left="0" w:firstLine="560" w:firstLineChars="200"/>
        <w:textAlignment w:val="auto"/>
        <w:rPr>
          <w:rFonts w:ascii="黑体" w:hAnsi="黑体" w:eastAsia="黑体" w:cs="楷体"/>
          <w:sz w:val="28"/>
          <w:szCs w:val="28"/>
        </w:rPr>
      </w:pPr>
      <w:r>
        <w:rPr>
          <w:rFonts w:hint="eastAsia" w:ascii="仿宋" w:hAnsi="仿宋" w:eastAsia="仿宋" w:cs="仿宋"/>
          <w:sz w:val="28"/>
          <w:szCs w:val="28"/>
        </w:rPr>
        <w:t>结合课程、教学资源及学生特点采用多种教学组织形式开展教学，如班级教学、企业实践教学、自主学习等教学组织形式。</w:t>
      </w:r>
    </w:p>
    <w:p>
      <w:pPr>
        <w:keepNext w:val="0"/>
        <w:keepLines w:val="0"/>
        <w:pageBreakBefore w:val="0"/>
        <w:kinsoku/>
        <w:wordWrap/>
        <w:overflowPunct/>
        <w:autoSpaceDE/>
        <w:autoSpaceDN/>
        <w:bidi w:val="0"/>
        <w:adjustRightInd/>
        <w:snapToGrid/>
        <w:spacing w:line="360" w:lineRule="auto"/>
        <w:ind w:left="0"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十</w:t>
      </w:r>
      <w:r>
        <w:rPr>
          <w:rFonts w:hint="eastAsia" w:ascii="仿宋" w:hAnsi="仿宋" w:eastAsia="仿宋" w:cs="仿宋"/>
          <w:b/>
          <w:bCs/>
          <w:sz w:val="28"/>
          <w:szCs w:val="28"/>
          <w:lang w:val="en-US" w:eastAsia="zh-CN"/>
        </w:rPr>
        <w:t>二</w:t>
      </w:r>
      <w:r>
        <w:rPr>
          <w:rFonts w:hint="eastAsia" w:ascii="仿宋" w:hAnsi="仿宋" w:eastAsia="仿宋" w:cs="仿宋"/>
          <w:b/>
          <w:bCs/>
          <w:sz w:val="28"/>
          <w:szCs w:val="28"/>
        </w:rPr>
        <w:t>、考核评价</w:t>
      </w:r>
    </w:p>
    <w:p>
      <w:pPr>
        <w:keepNext w:val="0"/>
        <w:keepLines w:val="0"/>
        <w:pageBreakBefore w:val="0"/>
        <w:kinsoku/>
        <w:wordWrap/>
        <w:overflowPunct/>
        <w:autoSpaceDE/>
        <w:autoSpaceDN/>
        <w:bidi w:val="0"/>
        <w:adjustRightInd/>
        <w:snapToGrid/>
        <w:spacing w:line="360" w:lineRule="auto"/>
        <w:ind w:left="0" w:firstLine="560" w:firstLineChars="200"/>
        <w:textAlignment w:val="auto"/>
        <w:rPr>
          <w:rFonts w:hint="eastAsia" w:ascii="仿宋" w:hAnsi="仿宋" w:eastAsia="仿宋" w:cs="宋体"/>
          <w:b w:val="0"/>
          <w:bCs w:val="0"/>
          <w:sz w:val="28"/>
          <w:szCs w:val="28"/>
        </w:rPr>
      </w:pPr>
      <w:r>
        <w:rPr>
          <w:rFonts w:hint="eastAsia" w:ascii="仿宋" w:hAnsi="仿宋" w:eastAsia="仿宋" w:cs="宋体"/>
          <w:b w:val="0"/>
          <w:bCs w:val="0"/>
          <w:sz w:val="28"/>
          <w:szCs w:val="28"/>
        </w:rPr>
        <w:t>（一）课程考核与评价</w:t>
      </w:r>
    </w:p>
    <w:p>
      <w:pPr>
        <w:keepNext w:val="0"/>
        <w:keepLines w:val="0"/>
        <w:pageBreakBefore w:val="0"/>
        <w:widowControl/>
        <w:kinsoku/>
        <w:wordWrap/>
        <w:overflowPunct/>
        <w:autoSpaceDE/>
        <w:autoSpaceDN/>
        <w:bidi w:val="0"/>
        <w:adjustRightInd/>
        <w:snapToGrid/>
        <w:spacing w:line="360" w:lineRule="auto"/>
        <w:ind w:left="0" w:firstLine="560" w:firstLineChars="200"/>
        <w:textAlignment w:val="auto"/>
        <w:rPr>
          <w:rFonts w:ascii="仿宋" w:hAnsi="仿宋" w:eastAsia="仿宋"/>
          <w:bCs/>
          <w:sz w:val="28"/>
          <w:szCs w:val="28"/>
        </w:rPr>
      </w:pPr>
      <w:r>
        <w:rPr>
          <w:rFonts w:hint="eastAsia" w:ascii="仿宋" w:hAnsi="仿宋" w:eastAsia="仿宋"/>
          <w:bCs/>
          <w:sz w:val="28"/>
          <w:szCs w:val="28"/>
        </w:rPr>
        <w:t>1.基础课及专业课考核：</w:t>
      </w:r>
    </w:p>
    <w:p>
      <w:pPr>
        <w:keepNext w:val="0"/>
        <w:keepLines w:val="0"/>
        <w:pageBreakBefore w:val="0"/>
        <w:kinsoku/>
        <w:wordWrap/>
        <w:overflowPunct/>
        <w:autoSpaceDE/>
        <w:autoSpaceDN/>
        <w:bidi w:val="0"/>
        <w:adjustRightInd/>
        <w:snapToGrid/>
        <w:spacing w:line="360" w:lineRule="auto"/>
        <w:ind w:left="0" w:firstLine="560" w:firstLineChars="200"/>
        <w:textAlignment w:val="auto"/>
        <w:rPr>
          <w:rFonts w:hint="eastAsia" w:ascii="仿宋" w:hAnsi="仿宋" w:eastAsia="仿宋"/>
          <w:bCs/>
          <w:sz w:val="28"/>
          <w:szCs w:val="28"/>
          <w:lang w:eastAsia="zh-CN"/>
        </w:rPr>
      </w:pPr>
      <w:r>
        <w:rPr>
          <w:rFonts w:hint="eastAsia" w:ascii="仿宋" w:hAnsi="仿宋" w:eastAsia="仿宋"/>
          <w:bCs/>
          <w:sz w:val="28"/>
          <w:szCs w:val="28"/>
        </w:rPr>
        <w:t>（1）考勤及课堂表现（含出勤率、学习态度、进步幅度），占总成绩的30%</w:t>
      </w:r>
      <w:r>
        <w:rPr>
          <w:rFonts w:hint="eastAsia" w:ascii="仿宋" w:hAnsi="仿宋" w:eastAsia="仿宋"/>
          <w:bCs/>
          <w:sz w:val="28"/>
          <w:szCs w:val="28"/>
          <w:lang w:eastAsia="zh-CN"/>
        </w:rPr>
        <w:t>；</w:t>
      </w:r>
    </w:p>
    <w:p>
      <w:pPr>
        <w:keepNext w:val="0"/>
        <w:keepLines w:val="0"/>
        <w:pageBreakBefore w:val="0"/>
        <w:kinsoku/>
        <w:wordWrap/>
        <w:overflowPunct/>
        <w:autoSpaceDE/>
        <w:autoSpaceDN/>
        <w:bidi w:val="0"/>
        <w:adjustRightInd/>
        <w:snapToGrid/>
        <w:spacing w:line="360" w:lineRule="auto"/>
        <w:ind w:left="0" w:firstLine="560" w:firstLineChars="200"/>
        <w:textAlignment w:val="auto"/>
        <w:rPr>
          <w:rFonts w:hint="eastAsia" w:ascii="仿宋" w:hAnsi="仿宋" w:eastAsia="仿宋"/>
          <w:bCs/>
          <w:sz w:val="28"/>
          <w:szCs w:val="28"/>
          <w:lang w:eastAsia="zh-CN"/>
        </w:rPr>
      </w:pPr>
      <w:r>
        <w:rPr>
          <w:rFonts w:hint="eastAsia" w:ascii="仿宋" w:hAnsi="仿宋" w:eastAsia="仿宋"/>
          <w:bCs/>
          <w:sz w:val="28"/>
          <w:szCs w:val="28"/>
        </w:rPr>
        <w:t>（2）平时考核，由任课教师随堂考查，占总成绩的30%</w:t>
      </w:r>
      <w:r>
        <w:rPr>
          <w:rFonts w:hint="eastAsia" w:ascii="仿宋" w:hAnsi="仿宋" w:eastAsia="仿宋"/>
          <w:bCs/>
          <w:sz w:val="28"/>
          <w:szCs w:val="28"/>
          <w:lang w:eastAsia="zh-CN"/>
        </w:rPr>
        <w:t>；</w:t>
      </w:r>
    </w:p>
    <w:p>
      <w:pPr>
        <w:keepNext w:val="0"/>
        <w:keepLines w:val="0"/>
        <w:pageBreakBefore w:val="0"/>
        <w:kinsoku/>
        <w:wordWrap/>
        <w:overflowPunct/>
        <w:autoSpaceDE/>
        <w:autoSpaceDN/>
        <w:bidi w:val="0"/>
        <w:adjustRightInd/>
        <w:snapToGrid/>
        <w:spacing w:line="360" w:lineRule="auto"/>
        <w:ind w:left="0" w:firstLine="560" w:firstLineChars="200"/>
        <w:textAlignment w:val="auto"/>
        <w:rPr>
          <w:rFonts w:hint="eastAsia" w:ascii="仿宋" w:hAnsi="仿宋" w:eastAsia="仿宋"/>
          <w:bCs/>
          <w:sz w:val="28"/>
          <w:szCs w:val="28"/>
          <w:lang w:eastAsia="zh-CN"/>
        </w:rPr>
      </w:pPr>
      <w:r>
        <w:rPr>
          <w:rFonts w:hint="eastAsia" w:ascii="仿宋" w:hAnsi="仿宋" w:eastAsia="仿宋"/>
          <w:sz w:val="28"/>
          <w:szCs w:val="28"/>
        </w:rPr>
        <w:t>（3）</w:t>
      </w:r>
      <w:r>
        <w:rPr>
          <w:rFonts w:hint="eastAsia" w:ascii="仿宋" w:hAnsi="仿宋" w:eastAsia="仿宋"/>
          <w:bCs/>
          <w:sz w:val="28"/>
          <w:szCs w:val="28"/>
        </w:rPr>
        <w:t>期末考试占总成绩的40%</w:t>
      </w:r>
      <w:r>
        <w:rPr>
          <w:rFonts w:hint="eastAsia" w:ascii="仿宋" w:hAnsi="仿宋" w:eastAsia="仿宋"/>
          <w:bCs/>
          <w:sz w:val="28"/>
          <w:szCs w:val="28"/>
          <w:lang w:eastAsia="zh-CN"/>
        </w:rPr>
        <w:t>。</w:t>
      </w:r>
    </w:p>
    <w:p>
      <w:pPr>
        <w:keepNext w:val="0"/>
        <w:keepLines w:val="0"/>
        <w:pageBreakBefore w:val="0"/>
        <w:kinsoku/>
        <w:wordWrap/>
        <w:overflowPunct/>
        <w:autoSpaceDE/>
        <w:autoSpaceDN/>
        <w:bidi w:val="0"/>
        <w:adjustRightInd/>
        <w:snapToGrid/>
        <w:spacing w:line="360" w:lineRule="auto"/>
        <w:ind w:left="0" w:firstLine="560" w:firstLineChars="200"/>
        <w:textAlignment w:val="auto"/>
        <w:rPr>
          <w:rFonts w:hint="eastAsia" w:ascii="仿宋" w:hAnsi="仿宋" w:eastAsia="仿宋" w:cs="宋体"/>
          <w:sz w:val="28"/>
          <w:szCs w:val="28"/>
        </w:rPr>
      </w:pPr>
      <w:r>
        <w:rPr>
          <w:rFonts w:hint="eastAsia" w:ascii="仿宋" w:hAnsi="仿宋" w:eastAsia="仿宋" w:cs="宋体"/>
          <w:sz w:val="28"/>
          <w:szCs w:val="28"/>
        </w:rPr>
        <w:t>2.企业实践考核</w:t>
      </w:r>
    </w:p>
    <w:p>
      <w:pPr>
        <w:keepNext w:val="0"/>
        <w:keepLines w:val="0"/>
        <w:pageBreakBefore w:val="0"/>
        <w:widowControl/>
        <w:kinsoku/>
        <w:wordWrap/>
        <w:overflowPunct/>
        <w:topLinePunct w:val="0"/>
        <w:autoSpaceDE/>
        <w:autoSpaceDN/>
        <w:bidi w:val="0"/>
        <w:adjustRightInd/>
        <w:snapToGrid/>
        <w:spacing w:line="360" w:lineRule="auto"/>
        <w:ind w:left="0" w:firstLine="560" w:firstLineChars="200"/>
        <w:textAlignment w:val="auto"/>
        <w:rPr>
          <w:rFonts w:hint="eastAsia" w:ascii="仿宋" w:hAnsi="仿宋" w:eastAsia="仿宋"/>
          <w:bCs/>
          <w:sz w:val="28"/>
          <w:szCs w:val="28"/>
          <w:lang w:eastAsia="zh-CN"/>
        </w:rPr>
      </w:pPr>
      <w:r>
        <w:rPr>
          <w:rFonts w:hint="eastAsia" w:ascii="仿宋" w:hAnsi="仿宋" w:eastAsia="仿宋"/>
          <w:bCs/>
          <w:sz w:val="28"/>
          <w:szCs w:val="28"/>
        </w:rPr>
        <w:t>（1）企业实训指导老师对学生日常考核评价（含出勤情况、岗位上的学习态度、进步幅度、岗位上的</w:t>
      </w:r>
      <w:r>
        <w:rPr>
          <w:rFonts w:hint="eastAsia" w:ascii="仿宋" w:hAnsi="仿宋" w:eastAsia="仿宋"/>
          <w:bCs/>
          <w:sz w:val="28"/>
          <w:szCs w:val="28"/>
          <w:lang w:eastAsia="zh-CN"/>
        </w:rPr>
        <w:t>工</w:t>
      </w:r>
      <w:r>
        <w:rPr>
          <w:rFonts w:hint="eastAsia" w:ascii="仿宋" w:hAnsi="仿宋" w:eastAsia="仿宋"/>
          <w:bCs/>
          <w:sz w:val="28"/>
          <w:szCs w:val="28"/>
        </w:rPr>
        <w:t>作态度等），占总成绩的30%</w:t>
      </w:r>
      <w:r>
        <w:rPr>
          <w:rFonts w:hint="eastAsia" w:ascii="仿宋" w:hAnsi="仿宋" w:eastAsia="仿宋"/>
          <w:bCs/>
          <w:sz w:val="28"/>
          <w:szCs w:val="28"/>
          <w:lang w:eastAsia="zh-CN"/>
        </w:rPr>
        <w:t>；</w:t>
      </w:r>
    </w:p>
    <w:p>
      <w:pPr>
        <w:keepNext w:val="0"/>
        <w:keepLines w:val="0"/>
        <w:pageBreakBefore w:val="0"/>
        <w:kinsoku/>
        <w:wordWrap/>
        <w:overflowPunct/>
        <w:topLinePunct w:val="0"/>
        <w:autoSpaceDE/>
        <w:autoSpaceDN/>
        <w:bidi w:val="0"/>
        <w:adjustRightInd/>
        <w:snapToGrid/>
        <w:spacing w:line="360" w:lineRule="auto"/>
        <w:ind w:left="0" w:firstLine="560" w:firstLineChars="200"/>
        <w:textAlignment w:val="auto"/>
        <w:rPr>
          <w:rFonts w:ascii="仿宋" w:hAnsi="仿宋" w:eastAsia="仿宋"/>
          <w:bCs/>
          <w:sz w:val="28"/>
          <w:szCs w:val="28"/>
        </w:rPr>
      </w:pPr>
      <w:r>
        <w:rPr>
          <w:rFonts w:hint="eastAsia" w:ascii="仿宋" w:hAnsi="仿宋" w:eastAsia="仿宋"/>
          <w:bCs/>
          <w:sz w:val="28"/>
          <w:szCs w:val="28"/>
        </w:rPr>
        <w:t>（2）企业组织内部专业考核小组对学生进行考核（含企业规则制度、岗位操作规程、岗位应知应会、操作技能等），占总成绩70%。</w:t>
      </w:r>
    </w:p>
    <w:p>
      <w:pPr>
        <w:keepNext w:val="0"/>
        <w:keepLines w:val="0"/>
        <w:pageBreakBefore w:val="0"/>
        <w:kinsoku/>
        <w:wordWrap/>
        <w:overflowPunct/>
        <w:autoSpaceDE/>
        <w:autoSpaceDN/>
        <w:bidi w:val="0"/>
        <w:adjustRightInd/>
        <w:snapToGrid/>
        <w:spacing w:line="360" w:lineRule="auto"/>
        <w:ind w:left="0" w:firstLine="560" w:firstLineChars="200"/>
        <w:textAlignment w:val="auto"/>
        <w:rPr>
          <w:rFonts w:hint="eastAsia" w:ascii="仿宋" w:hAnsi="仿宋" w:eastAsia="仿宋" w:cs="宋体"/>
          <w:b w:val="0"/>
          <w:bCs/>
          <w:sz w:val="28"/>
          <w:szCs w:val="28"/>
        </w:rPr>
      </w:pPr>
      <w:r>
        <w:rPr>
          <w:rFonts w:hint="eastAsia" w:ascii="仿宋" w:hAnsi="仿宋" w:eastAsia="仿宋" w:cs="宋体"/>
          <w:b w:val="0"/>
          <w:bCs/>
          <w:sz w:val="28"/>
          <w:szCs w:val="28"/>
        </w:rPr>
        <w:t>（二）职业资格认证</w:t>
      </w:r>
    </w:p>
    <w:p>
      <w:pPr>
        <w:pStyle w:val="12"/>
        <w:keepNext w:val="0"/>
        <w:keepLines w:val="0"/>
        <w:pageBreakBefore w:val="0"/>
        <w:shd w:val="clear" w:color="auto" w:fill="FFFFFF"/>
        <w:kinsoku/>
        <w:wordWrap/>
        <w:overflowPunct/>
        <w:autoSpaceDE/>
        <w:autoSpaceDN/>
        <w:bidi w:val="0"/>
        <w:adjustRightInd/>
        <w:snapToGrid/>
        <w:spacing w:before="0" w:beforeAutospacing="0" w:after="0" w:afterAutospacing="0" w:line="360" w:lineRule="auto"/>
        <w:ind w:left="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olor w:val="000000"/>
          <w:spacing w:val="5"/>
          <w:sz w:val="28"/>
          <w:szCs w:val="28"/>
          <w:shd w:val="clear" w:color="auto" w:fill="FFFFFF"/>
        </w:rPr>
        <w:t>鼓励在校学生考取</w:t>
      </w:r>
      <w:r>
        <w:rPr>
          <w:rFonts w:hint="eastAsia" w:ascii="仿宋" w:hAnsi="仿宋" w:eastAsia="仿宋"/>
          <w:color w:val="000000"/>
          <w:spacing w:val="-12"/>
          <w:sz w:val="28"/>
          <w:szCs w:val="28"/>
          <w:shd w:val="clear" w:color="auto" w:fill="FFFFFF"/>
        </w:rPr>
        <w:t>本专业教学计划规定的</w:t>
      </w:r>
      <w:r>
        <w:rPr>
          <w:rFonts w:hint="eastAsia" w:ascii="仿宋" w:hAnsi="仿宋" w:eastAsia="仿宋" w:cs="仿宋"/>
          <w:bCs/>
          <w:color w:val="000000" w:themeColor="text1"/>
          <w:sz w:val="28"/>
          <w:szCs w:val="28"/>
          <w14:textFill>
            <w14:solidFill>
              <w14:schemeClr w14:val="tx1"/>
            </w14:solidFill>
          </w14:textFill>
        </w:rPr>
        <w:t>大型</w:t>
      </w:r>
      <w:r>
        <w:rPr>
          <w:rFonts w:hint="eastAsia" w:ascii="仿宋" w:hAnsi="仿宋" w:eastAsia="仿宋" w:cs="仿宋"/>
          <w:color w:val="000000" w:themeColor="text1"/>
          <w:sz w:val="28"/>
          <w:szCs w:val="28"/>
          <w14:textFill>
            <w14:solidFill>
              <w14:schemeClr w14:val="tx1"/>
            </w14:solidFill>
          </w14:textFill>
        </w:rPr>
        <w:t>游乐设施操作证</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Y2</w:t>
      </w:r>
      <w:r>
        <w:rPr>
          <w:rFonts w:hint="eastAsia" w:ascii="仿宋" w:hAnsi="仿宋" w:eastAsia="仿宋" w:cs="仿宋"/>
          <w:color w:val="000000" w:themeColor="text1"/>
          <w:sz w:val="28"/>
          <w:szCs w:val="28"/>
          <w:lang w:eastAsia="zh-CN"/>
          <w14:textFill>
            <w14:solidFill>
              <w14:schemeClr w14:val="tx1"/>
            </w14:solidFill>
          </w14:textFill>
        </w:rPr>
        <w:t>或相</w:t>
      </w:r>
    </w:p>
    <w:p>
      <w:pPr>
        <w:pStyle w:val="12"/>
        <w:keepNext w:val="0"/>
        <w:keepLines w:val="0"/>
        <w:pageBreakBefore w:val="0"/>
        <w:shd w:val="clear" w:color="auto" w:fill="FFFFFF"/>
        <w:kinsoku/>
        <w:wordWrap/>
        <w:overflowPunct/>
        <w:autoSpaceDE/>
        <w:autoSpaceDN/>
        <w:bidi w:val="0"/>
        <w:adjustRightInd/>
        <w:snapToGrid/>
        <w:spacing w:before="0" w:beforeAutospacing="0" w:after="0" w:afterAutospacing="0" w:line="360" w:lineRule="auto"/>
        <w:ind w:left="0"/>
        <w:textAlignment w:val="auto"/>
        <w:rPr>
          <w:rFonts w:hint="eastAsia" w:ascii="仿宋" w:hAnsi="仿宋" w:eastAsia="仿宋" w:cs="宋体"/>
          <w:sz w:val="28"/>
          <w:szCs w:val="28"/>
        </w:rPr>
      </w:pPr>
      <w:r>
        <w:rPr>
          <w:rFonts w:hint="eastAsia" w:ascii="仿宋" w:hAnsi="仿宋" w:eastAsia="仿宋" w:cs="仿宋"/>
          <w:color w:val="000000" w:themeColor="text1"/>
          <w:sz w:val="28"/>
          <w:szCs w:val="28"/>
          <w:lang w:eastAsia="zh-CN"/>
          <w14:textFill>
            <w14:solidFill>
              <w14:schemeClr w14:val="tx1"/>
            </w14:solidFill>
          </w14:textFill>
        </w:rPr>
        <w:t>关专业的</w:t>
      </w:r>
      <w:r>
        <w:rPr>
          <w:rFonts w:hint="eastAsia" w:ascii="仿宋" w:hAnsi="仿宋" w:eastAsia="仿宋" w:cs="仿宋"/>
          <w:color w:val="000000" w:themeColor="text1"/>
          <w:sz w:val="28"/>
          <w:szCs w:val="28"/>
          <w:lang w:val="en-US" w:eastAsia="zh-CN"/>
          <w14:textFill>
            <w14:solidFill>
              <w14:schemeClr w14:val="tx1"/>
            </w14:solidFill>
          </w14:textFill>
        </w:rPr>
        <w:t>1+X证书</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获取毕业证，达到</w:t>
      </w:r>
      <w:r>
        <w:rPr>
          <w:rFonts w:hint="eastAsia" w:ascii="仿宋" w:hAnsi="仿宋" w:eastAsia="仿宋" w:cs="宋体"/>
          <w:sz w:val="28"/>
          <w:szCs w:val="28"/>
        </w:rPr>
        <w:t>双证毕业。</w:t>
      </w:r>
    </w:p>
    <w:p>
      <w:pPr>
        <w:keepNext w:val="0"/>
        <w:keepLines w:val="0"/>
        <w:pageBreakBefore w:val="0"/>
        <w:kinsoku/>
        <w:wordWrap/>
        <w:overflowPunct/>
        <w:autoSpaceDE/>
        <w:autoSpaceDN/>
        <w:bidi w:val="0"/>
        <w:adjustRightInd/>
        <w:snapToGrid/>
        <w:spacing w:line="360" w:lineRule="auto"/>
        <w:ind w:left="0" w:firstLine="649" w:firstLineChars="232"/>
        <w:textAlignment w:val="auto"/>
        <w:rPr>
          <w:rFonts w:hint="eastAsia" w:ascii="仿宋" w:hAnsi="仿宋" w:eastAsia="仿宋" w:cs="宋体"/>
          <w:b w:val="0"/>
          <w:bCs w:val="0"/>
          <w:sz w:val="28"/>
          <w:szCs w:val="28"/>
        </w:rPr>
      </w:pPr>
      <w:r>
        <w:rPr>
          <w:rFonts w:hint="eastAsia" w:ascii="仿宋" w:hAnsi="仿宋" w:eastAsia="仿宋" w:cs="宋体"/>
          <w:b w:val="0"/>
          <w:bCs w:val="0"/>
          <w:sz w:val="28"/>
          <w:szCs w:val="28"/>
        </w:rPr>
        <w:t>（三）顶岗实习考核与评价</w:t>
      </w:r>
    </w:p>
    <w:p>
      <w:pPr>
        <w:keepNext w:val="0"/>
        <w:keepLines w:val="0"/>
        <w:pageBreakBefore w:val="0"/>
        <w:kinsoku/>
        <w:wordWrap/>
        <w:overflowPunct/>
        <w:autoSpaceDE/>
        <w:autoSpaceDN/>
        <w:bidi w:val="0"/>
        <w:adjustRightInd/>
        <w:snapToGrid/>
        <w:spacing w:line="360" w:lineRule="auto"/>
        <w:ind w:left="0" w:firstLine="649" w:firstLineChars="232"/>
        <w:textAlignment w:val="auto"/>
        <w:rPr>
          <w:rFonts w:hint="eastAsia" w:ascii="仿宋" w:hAnsi="仿宋" w:eastAsia="仿宋" w:cs="宋体"/>
          <w:sz w:val="28"/>
          <w:szCs w:val="28"/>
        </w:rPr>
      </w:pPr>
      <w:r>
        <w:rPr>
          <w:rFonts w:hint="eastAsia" w:ascii="仿宋" w:hAnsi="仿宋" w:eastAsia="仿宋" w:cs="宋体"/>
          <w:sz w:val="28"/>
          <w:szCs w:val="28"/>
        </w:rPr>
        <w:t>顶岗实习过程中，企业必须指定优秀员工、高级别员工或管理人员对学生进行指导和培训，学校选派专业教师及班主任经常与</w:t>
      </w:r>
      <w:r>
        <w:rPr>
          <w:rFonts w:hint="eastAsia" w:ascii="仿宋" w:hAnsi="仿宋" w:eastAsia="仿宋"/>
          <w:bCs/>
          <w:sz w:val="28"/>
          <w:szCs w:val="28"/>
        </w:rPr>
        <w:t>企业导师</w:t>
      </w:r>
      <w:r>
        <w:rPr>
          <w:rFonts w:hint="eastAsia" w:ascii="仿宋" w:hAnsi="仿宋" w:eastAsia="仿宋" w:cs="宋体"/>
          <w:sz w:val="28"/>
          <w:szCs w:val="28"/>
        </w:rPr>
        <w:t>和学生保持联系和沟通。</w:t>
      </w:r>
    </w:p>
    <w:p>
      <w:pPr>
        <w:keepNext w:val="0"/>
        <w:keepLines w:val="0"/>
        <w:pageBreakBefore w:val="0"/>
        <w:kinsoku/>
        <w:wordWrap/>
        <w:overflowPunct/>
        <w:autoSpaceDE/>
        <w:autoSpaceDN/>
        <w:bidi w:val="0"/>
        <w:adjustRightInd/>
        <w:snapToGrid/>
        <w:spacing w:line="360" w:lineRule="auto"/>
        <w:ind w:left="0" w:firstLine="649" w:firstLineChars="232"/>
        <w:textAlignment w:val="auto"/>
        <w:rPr>
          <w:rFonts w:hint="eastAsia" w:ascii="仿宋" w:hAnsi="仿宋" w:eastAsia="仿宋" w:cs="宋体"/>
          <w:sz w:val="28"/>
          <w:szCs w:val="28"/>
        </w:rPr>
      </w:pPr>
      <w:r>
        <w:rPr>
          <w:rFonts w:hint="eastAsia" w:ascii="仿宋" w:hAnsi="仿宋" w:eastAsia="仿宋" w:cs="宋体"/>
          <w:sz w:val="28"/>
          <w:szCs w:val="28"/>
        </w:rPr>
        <w:t>考核与评价由校企双方共同完成，成立校企共管机构，共同制定管理制度和考核办法，共同实施评价与考核。建立顶岗实习期间的双导师制。实现校企深度合作，建立网络辅导平台，由专业教师与企业导师共同指导，做到制度上有保证，管理上有措施</w:t>
      </w:r>
      <w:r>
        <w:rPr>
          <w:rFonts w:hint="eastAsia" w:ascii="仿宋" w:hAnsi="仿宋" w:eastAsia="仿宋" w:cs="宋体"/>
          <w:sz w:val="28"/>
          <w:szCs w:val="28"/>
          <w:lang w:eastAsia="zh-CN"/>
        </w:rPr>
        <w:t>，实施结果有成效</w:t>
      </w:r>
      <w:r>
        <w:rPr>
          <w:rFonts w:hint="eastAsia" w:ascii="仿宋" w:hAnsi="仿宋" w:eastAsia="仿宋" w:cs="宋体"/>
          <w:sz w:val="28"/>
          <w:szCs w:val="28"/>
        </w:rPr>
        <w:t>。校外实习成绩的过程和结果考核分别通过实习表现和实习报告两部分完成，实习表现占总成绩的60%，实习报告占40%。实习表现包括出勤和工作表现，实行量化考核，其中，企业考核占40%，学校占20%；实习报告成绩的评定，企业占30%，学校占10%。</w:t>
      </w:r>
    </w:p>
    <w:p>
      <w:pPr>
        <w:keepNext w:val="0"/>
        <w:keepLines w:val="0"/>
        <w:pageBreakBefore w:val="0"/>
        <w:kinsoku/>
        <w:wordWrap/>
        <w:overflowPunct/>
        <w:autoSpaceDE/>
        <w:autoSpaceDN/>
        <w:bidi w:val="0"/>
        <w:adjustRightInd/>
        <w:snapToGrid/>
        <w:spacing w:line="360" w:lineRule="auto"/>
        <w:ind w:left="0"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十</w:t>
      </w:r>
      <w:r>
        <w:rPr>
          <w:rFonts w:hint="eastAsia" w:ascii="仿宋" w:hAnsi="仿宋" w:eastAsia="仿宋" w:cs="仿宋"/>
          <w:b/>
          <w:bCs/>
          <w:sz w:val="28"/>
          <w:szCs w:val="28"/>
          <w:lang w:val="en-US" w:eastAsia="zh-CN"/>
        </w:rPr>
        <w:t>三</w:t>
      </w:r>
      <w:r>
        <w:rPr>
          <w:rFonts w:hint="eastAsia" w:ascii="仿宋" w:hAnsi="仿宋" w:eastAsia="仿宋" w:cs="仿宋"/>
          <w:b/>
          <w:bCs/>
          <w:sz w:val="28"/>
          <w:szCs w:val="28"/>
        </w:rPr>
        <w:t>、毕业要求</w:t>
      </w:r>
    </w:p>
    <w:p>
      <w:pPr>
        <w:keepNext w:val="0"/>
        <w:keepLines w:val="0"/>
        <w:pageBreakBefore w:val="0"/>
        <w:kinsoku/>
        <w:wordWrap/>
        <w:overflowPunct/>
        <w:autoSpaceDE/>
        <w:autoSpaceDN/>
        <w:bidi w:val="0"/>
        <w:adjustRightInd/>
        <w:snapToGrid/>
        <w:spacing w:line="360" w:lineRule="auto"/>
        <w:ind w:left="0" w:firstLine="560" w:firstLineChars="200"/>
        <w:textAlignment w:val="auto"/>
        <w:rPr>
          <w:rFonts w:hint="eastAsia" w:ascii="仿宋" w:hAnsi="仿宋" w:eastAsia="仿宋" w:cs="宋体"/>
          <w:sz w:val="28"/>
          <w:szCs w:val="28"/>
        </w:rPr>
      </w:pPr>
      <w:r>
        <w:rPr>
          <w:rFonts w:hint="eastAsia" w:ascii="仿宋" w:hAnsi="仿宋" w:eastAsia="仿宋" w:cs="宋体"/>
          <w:sz w:val="28"/>
          <w:szCs w:val="28"/>
        </w:rPr>
        <w:t>具有良好的职业道德和身体素质；掌握本专业必须的基础理论和操作技能；毕业学分不低于150学分；修完全部必修课程并且成绩全部合格；参加不少于半年的顶岗实习并考核合格。</w:t>
      </w:r>
    </w:p>
    <w:p>
      <w:pPr>
        <w:keepNext w:val="0"/>
        <w:keepLines w:val="0"/>
        <w:pageBreakBefore w:val="0"/>
        <w:kinsoku/>
        <w:wordWrap/>
        <w:overflowPunct/>
        <w:autoSpaceDE/>
        <w:autoSpaceDN/>
        <w:bidi w:val="0"/>
        <w:adjustRightInd/>
        <w:snapToGrid/>
        <w:spacing w:line="360" w:lineRule="auto"/>
        <w:ind w:left="0"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十</w:t>
      </w:r>
      <w:r>
        <w:rPr>
          <w:rFonts w:hint="eastAsia" w:ascii="仿宋" w:hAnsi="仿宋" w:eastAsia="仿宋" w:cs="仿宋"/>
          <w:b/>
          <w:bCs/>
          <w:sz w:val="28"/>
          <w:szCs w:val="28"/>
          <w:lang w:val="en-US" w:eastAsia="zh-CN"/>
        </w:rPr>
        <w:t>四</w:t>
      </w:r>
      <w:r>
        <w:rPr>
          <w:rFonts w:hint="eastAsia" w:ascii="仿宋" w:hAnsi="仿宋" w:eastAsia="仿宋" w:cs="仿宋"/>
          <w:b/>
          <w:bCs/>
          <w:sz w:val="28"/>
          <w:szCs w:val="28"/>
        </w:rPr>
        <w:t>、毕业标准</w:t>
      </w:r>
    </w:p>
    <w:p>
      <w:pPr>
        <w:keepNext w:val="0"/>
        <w:keepLines w:val="0"/>
        <w:pageBreakBefore w:val="0"/>
        <w:kinsoku/>
        <w:wordWrap/>
        <w:overflowPunct/>
        <w:autoSpaceDE/>
        <w:autoSpaceDN/>
        <w:bidi w:val="0"/>
        <w:adjustRightInd/>
        <w:snapToGrid/>
        <w:spacing w:line="360" w:lineRule="auto"/>
        <w:ind w:left="0" w:firstLine="580" w:firstLineChars="200"/>
        <w:textAlignment w:val="auto"/>
        <w:rPr>
          <w:rFonts w:ascii="仿宋" w:hAnsi="仿宋" w:eastAsia="仿宋"/>
          <w:b/>
          <w:sz w:val="28"/>
          <w:szCs w:val="28"/>
        </w:rPr>
      </w:pPr>
      <w:r>
        <w:rPr>
          <w:rFonts w:hint="eastAsia" w:ascii="仿宋" w:hAnsi="仿宋" w:eastAsia="仿宋"/>
          <w:color w:val="000000"/>
          <w:spacing w:val="5"/>
          <w:sz w:val="28"/>
          <w:szCs w:val="28"/>
          <w:shd w:val="clear" w:color="auto" w:fill="FFFFFF"/>
        </w:rPr>
        <w:t>具有良好的职业道德和身体素质，掌握本专业的基础理论和基本技能。完成本专业教学计划规定的课程、实操教学环节、修满1</w:t>
      </w:r>
      <w:r>
        <w:rPr>
          <w:rFonts w:hint="eastAsia" w:ascii="仿宋" w:hAnsi="仿宋" w:eastAsia="仿宋"/>
          <w:color w:val="000000"/>
          <w:spacing w:val="5"/>
          <w:sz w:val="28"/>
          <w:szCs w:val="28"/>
          <w:shd w:val="clear" w:color="auto" w:fill="FFFFFF"/>
          <w:lang w:val="en-US" w:eastAsia="zh-CN"/>
        </w:rPr>
        <w:t>50</w:t>
      </w:r>
      <w:r>
        <w:rPr>
          <w:rFonts w:hint="eastAsia" w:ascii="仿宋" w:hAnsi="仿宋" w:eastAsia="仿宋"/>
          <w:color w:val="000000"/>
          <w:spacing w:val="5"/>
          <w:sz w:val="28"/>
          <w:szCs w:val="28"/>
          <w:shd w:val="clear" w:color="auto" w:fill="FFFFFF"/>
        </w:rPr>
        <w:t>学分，且完成顶岗实习并达到合格。</w:t>
      </w:r>
    </w:p>
    <w:sectPr>
      <w:headerReference r:id="rId3" w:type="default"/>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3OGYzZWEyODVhNjY0MTNhNTlmNjEyNTliODljOTMifQ=="/>
  </w:docVars>
  <w:rsids>
    <w:rsidRoot w:val="00551FE0"/>
    <w:rsid w:val="00017566"/>
    <w:rsid w:val="000223C4"/>
    <w:rsid w:val="00085809"/>
    <w:rsid w:val="000C5578"/>
    <w:rsid w:val="000D62C6"/>
    <w:rsid w:val="000F2174"/>
    <w:rsid w:val="000F5A2C"/>
    <w:rsid w:val="00122234"/>
    <w:rsid w:val="00127CF6"/>
    <w:rsid w:val="001713FF"/>
    <w:rsid w:val="00177E00"/>
    <w:rsid w:val="00193CE3"/>
    <w:rsid w:val="001F4546"/>
    <w:rsid w:val="00202211"/>
    <w:rsid w:val="00224CD2"/>
    <w:rsid w:val="00226257"/>
    <w:rsid w:val="002B148A"/>
    <w:rsid w:val="002C74C7"/>
    <w:rsid w:val="002E14D2"/>
    <w:rsid w:val="003421D9"/>
    <w:rsid w:val="00343958"/>
    <w:rsid w:val="0034647D"/>
    <w:rsid w:val="00356018"/>
    <w:rsid w:val="003702D5"/>
    <w:rsid w:val="003A2B35"/>
    <w:rsid w:val="003B1BAC"/>
    <w:rsid w:val="003B1E7B"/>
    <w:rsid w:val="003D3B63"/>
    <w:rsid w:val="003E693E"/>
    <w:rsid w:val="00413AC7"/>
    <w:rsid w:val="00442B8A"/>
    <w:rsid w:val="0044551A"/>
    <w:rsid w:val="004932FB"/>
    <w:rsid w:val="00493520"/>
    <w:rsid w:val="004A359E"/>
    <w:rsid w:val="004B07EF"/>
    <w:rsid w:val="004B15A9"/>
    <w:rsid w:val="00510172"/>
    <w:rsid w:val="005463AB"/>
    <w:rsid w:val="00551DA9"/>
    <w:rsid w:val="00551FE0"/>
    <w:rsid w:val="005A675A"/>
    <w:rsid w:val="005B2646"/>
    <w:rsid w:val="005B6ACA"/>
    <w:rsid w:val="005D5F44"/>
    <w:rsid w:val="005D62F5"/>
    <w:rsid w:val="005E0EAC"/>
    <w:rsid w:val="00601559"/>
    <w:rsid w:val="00602D4A"/>
    <w:rsid w:val="00603A22"/>
    <w:rsid w:val="0060407B"/>
    <w:rsid w:val="0062155E"/>
    <w:rsid w:val="00623451"/>
    <w:rsid w:val="00630D04"/>
    <w:rsid w:val="0064503B"/>
    <w:rsid w:val="0064618A"/>
    <w:rsid w:val="00646909"/>
    <w:rsid w:val="00677002"/>
    <w:rsid w:val="00685016"/>
    <w:rsid w:val="006B098E"/>
    <w:rsid w:val="006F4223"/>
    <w:rsid w:val="00742DD3"/>
    <w:rsid w:val="00790A21"/>
    <w:rsid w:val="007B0076"/>
    <w:rsid w:val="007B3E86"/>
    <w:rsid w:val="007C3A90"/>
    <w:rsid w:val="007C54FB"/>
    <w:rsid w:val="007E7A7F"/>
    <w:rsid w:val="007F0C14"/>
    <w:rsid w:val="007F771E"/>
    <w:rsid w:val="00800869"/>
    <w:rsid w:val="00855A14"/>
    <w:rsid w:val="00870DB2"/>
    <w:rsid w:val="00871796"/>
    <w:rsid w:val="0087541D"/>
    <w:rsid w:val="00881C01"/>
    <w:rsid w:val="00887B92"/>
    <w:rsid w:val="008943FA"/>
    <w:rsid w:val="009421FC"/>
    <w:rsid w:val="00970060"/>
    <w:rsid w:val="009726ED"/>
    <w:rsid w:val="00974B4D"/>
    <w:rsid w:val="00995845"/>
    <w:rsid w:val="009967DD"/>
    <w:rsid w:val="009A3993"/>
    <w:rsid w:val="009C56BC"/>
    <w:rsid w:val="009F091E"/>
    <w:rsid w:val="00A31AA5"/>
    <w:rsid w:val="00A3643E"/>
    <w:rsid w:val="00A54036"/>
    <w:rsid w:val="00A86121"/>
    <w:rsid w:val="00A93CEA"/>
    <w:rsid w:val="00AC03B5"/>
    <w:rsid w:val="00AC3874"/>
    <w:rsid w:val="00AF30A1"/>
    <w:rsid w:val="00B050E2"/>
    <w:rsid w:val="00B52B73"/>
    <w:rsid w:val="00B658A5"/>
    <w:rsid w:val="00B67607"/>
    <w:rsid w:val="00B76EF3"/>
    <w:rsid w:val="00B770E3"/>
    <w:rsid w:val="00BC5745"/>
    <w:rsid w:val="00C00548"/>
    <w:rsid w:val="00C121FC"/>
    <w:rsid w:val="00C15F56"/>
    <w:rsid w:val="00C25E2E"/>
    <w:rsid w:val="00C3443E"/>
    <w:rsid w:val="00C34755"/>
    <w:rsid w:val="00C40488"/>
    <w:rsid w:val="00C445C0"/>
    <w:rsid w:val="00C6420E"/>
    <w:rsid w:val="00C73D56"/>
    <w:rsid w:val="00C836B2"/>
    <w:rsid w:val="00C9653A"/>
    <w:rsid w:val="00CB7B73"/>
    <w:rsid w:val="00CE7E43"/>
    <w:rsid w:val="00CF6A3E"/>
    <w:rsid w:val="00D43CD3"/>
    <w:rsid w:val="00D76804"/>
    <w:rsid w:val="00DA68BA"/>
    <w:rsid w:val="00DC686E"/>
    <w:rsid w:val="00DF1FA0"/>
    <w:rsid w:val="00E068B0"/>
    <w:rsid w:val="00E139F4"/>
    <w:rsid w:val="00E34B88"/>
    <w:rsid w:val="00E93C0C"/>
    <w:rsid w:val="00EF692E"/>
    <w:rsid w:val="00F43F66"/>
    <w:rsid w:val="00F73885"/>
    <w:rsid w:val="00F83B58"/>
    <w:rsid w:val="00FA7053"/>
    <w:rsid w:val="00FB0EF1"/>
    <w:rsid w:val="00FC0A38"/>
    <w:rsid w:val="00FD44D7"/>
    <w:rsid w:val="00FE109D"/>
    <w:rsid w:val="00FF38E9"/>
    <w:rsid w:val="01073A01"/>
    <w:rsid w:val="024B6932"/>
    <w:rsid w:val="069B1128"/>
    <w:rsid w:val="07A7208B"/>
    <w:rsid w:val="07C66A42"/>
    <w:rsid w:val="083453E3"/>
    <w:rsid w:val="09ED67BF"/>
    <w:rsid w:val="0B100B55"/>
    <w:rsid w:val="0CA24252"/>
    <w:rsid w:val="0F877D59"/>
    <w:rsid w:val="0F9F09B0"/>
    <w:rsid w:val="0FE72889"/>
    <w:rsid w:val="11B31A9D"/>
    <w:rsid w:val="14D4099E"/>
    <w:rsid w:val="15454E75"/>
    <w:rsid w:val="16A9722E"/>
    <w:rsid w:val="17184C36"/>
    <w:rsid w:val="184B0656"/>
    <w:rsid w:val="186B4D19"/>
    <w:rsid w:val="1BE919AE"/>
    <w:rsid w:val="1FE843E9"/>
    <w:rsid w:val="202B441D"/>
    <w:rsid w:val="211A2E81"/>
    <w:rsid w:val="230B4662"/>
    <w:rsid w:val="269A620B"/>
    <w:rsid w:val="275773F5"/>
    <w:rsid w:val="29805FA3"/>
    <w:rsid w:val="2E7C0A6D"/>
    <w:rsid w:val="32446C61"/>
    <w:rsid w:val="33454C22"/>
    <w:rsid w:val="348669AF"/>
    <w:rsid w:val="35EB3474"/>
    <w:rsid w:val="3B5A7224"/>
    <w:rsid w:val="3C2E720B"/>
    <w:rsid w:val="42326C63"/>
    <w:rsid w:val="43F27676"/>
    <w:rsid w:val="446312EF"/>
    <w:rsid w:val="458B5FEE"/>
    <w:rsid w:val="46703E54"/>
    <w:rsid w:val="469822BE"/>
    <w:rsid w:val="47BF3D98"/>
    <w:rsid w:val="48651498"/>
    <w:rsid w:val="4918724F"/>
    <w:rsid w:val="4A3E19A1"/>
    <w:rsid w:val="4B335905"/>
    <w:rsid w:val="4C024BCA"/>
    <w:rsid w:val="4E85344D"/>
    <w:rsid w:val="50C65F1A"/>
    <w:rsid w:val="516D3B16"/>
    <w:rsid w:val="523D4923"/>
    <w:rsid w:val="534E04D4"/>
    <w:rsid w:val="58B1044D"/>
    <w:rsid w:val="58D473CE"/>
    <w:rsid w:val="59112DC7"/>
    <w:rsid w:val="5AA673D1"/>
    <w:rsid w:val="5CCF55BC"/>
    <w:rsid w:val="5EAB3760"/>
    <w:rsid w:val="5F032EFF"/>
    <w:rsid w:val="5FEC7F82"/>
    <w:rsid w:val="61DC70EA"/>
    <w:rsid w:val="63DE7BDB"/>
    <w:rsid w:val="65313618"/>
    <w:rsid w:val="69DE382A"/>
    <w:rsid w:val="6A271F37"/>
    <w:rsid w:val="6B0B063C"/>
    <w:rsid w:val="6B104834"/>
    <w:rsid w:val="6B573464"/>
    <w:rsid w:val="6B71002F"/>
    <w:rsid w:val="6DAA0923"/>
    <w:rsid w:val="6F3516A1"/>
    <w:rsid w:val="6FF959E2"/>
    <w:rsid w:val="72FF5B23"/>
    <w:rsid w:val="749D7BE5"/>
    <w:rsid w:val="765919E8"/>
    <w:rsid w:val="77B74497"/>
    <w:rsid w:val="7D8B192A"/>
    <w:rsid w:val="7EE10E1F"/>
    <w:rsid w:val="7F0732A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iPriority="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qFormat/>
    <w:uiPriority w:val="0"/>
    <w:rPr>
      <w:sz w:val="18"/>
      <w:szCs w:val="18"/>
    </w:r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8">
    <w:name w:val="p0"/>
    <w:basedOn w:val="1"/>
    <w:qFormat/>
    <w:uiPriority w:val="0"/>
    <w:pPr>
      <w:widowControl/>
      <w:jc w:val="left"/>
    </w:pPr>
    <w:rPr>
      <w:rFonts w:ascii="Calibri" w:hAnsi="Calibri" w:cs="宋体"/>
      <w:kern w:val="0"/>
      <w:sz w:val="24"/>
    </w:rPr>
  </w:style>
  <w:style w:type="paragraph" w:styleId="9">
    <w:name w:val="List Paragraph"/>
    <w:basedOn w:val="1"/>
    <w:qFormat/>
    <w:uiPriority w:val="34"/>
    <w:pPr>
      <w:ind w:firstLine="420" w:firstLineChars="200"/>
    </w:pPr>
  </w:style>
  <w:style w:type="character" w:customStyle="1" w:styleId="10">
    <w:name w:val="页眉 Char"/>
    <w:basedOn w:val="7"/>
    <w:link w:val="4"/>
    <w:qFormat/>
    <w:uiPriority w:val="0"/>
    <w:rPr>
      <w:kern w:val="2"/>
      <w:sz w:val="18"/>
      <w:szCs w:val="18"/>
    </w:rPr>
  </w:style>
  <w:style w:type="character" w:customStyle="1" w:styleId="11">
    <w:name w:val="页脚 Char"/>
    <w:basedOn w:val="7"/>
    <w:link w:val="3"/>
    <w:qFormat/>
    <w:uiPriority w:val="0"/>
    <w:rPr>
      <w:kern w:val="2"/>
      <w:sz w:val="18"/>
      <w:szCs w:val="18"/>
    </w:rPr>
  </w:style>
  <w:style w:type="paragraph" w:customStyle="1" w:styleId="12">
    <w:name w:val="reader-word-layer"/>
    <w:basedOn w:val="1"/>
    <w:qFormat/>
    <w:uiPriority w:val="0"/>
    <w:pPr>
      <w:widowControl/>
      <w:spacing w:before="100" w:beforeAutospacing="1" w:after="100" w:afterAutospacing="1"/>
      <w:jc w:val="left"/>
    </w:pPr>
    <w:rPr>
      <w:rFonts w:ascii="宋体" w:hAnsi="宋体" w:cs="宋体"/>
      <w:kern w:val="0"/>
      <w:sz w:val="24"/>
    </w:rPr>
  </w:style>
  <w:style w:type="character" w:customStyle="1" w:styleId="13">
    <w:name w:val="批注框文本 Char"/>
    <w:basedOn w:val="7"/>
    <w:link w:val="2"/>
    <w:qFormat/>
    <w:uiPriority w:val="0"/>
    <w:rPr>
      <w:kern w:val="2"/>
      <w:sz w:val="18"/>
      <w:szCs w:val="18"/>
    </w:rPr>
  </w:style>
  <w:style w:type="paragraph" w:customStyle="1" w:styleId="14">
    <w:name w:val="样式1"/>
    <w:basedOn w:val="1"/>
    <w:unhideWhenUsed/>
    <w:qFormat/>
    <w:uiPriority w:val="0"/>
    <w:pPr>
      <w:widowControl/>
    </w:pPr>
    <w:rPr>
      <w:rFonts w:cs="宋体"/>
      <w:szCs w:val="21"/>
    </w:rPr>
  </w:style>
  <w:style w:type="paragraph" w:customStyle="1" w:styleId="15">
    <w:name w:val="表内容"/>
    <w:basedOn w:val="1"/>
    <w:unhideWhenUsed/>
    <w:qFormat/>
    <w:uiPriority w:val="0"/>
    <w:pPr>
      <w:widowControl/>
      <w:adjustRightInd w:val="0"/>
      <w:snapToGrid w:val="0"/>
      <w:spacing w:line="310" w:lineRule="atLeast"/>
      <w:jc w:val="center"/>
    </w:pPr>
    <w:rPr>
      <w:rFonts w:cs="宋体"/>
      <w:sz w:val="18"/>
      <w:szCs w:val="18"/>
    </w:rPr>
  </w:style>
  <w:style w:type="character" w:customStyle="1" w:styleId="16">
    <w:name w:val="font91"/>
    <w:basedOn w:val="7"/>
    <w:qFormat/>
    <w:uiPriority w:val="0"/>
    <w:rPr>
      <w:rFonts w:hint="eastAsia" w:ascii="仿宋" w:hAnsi="仿宋" w:eastAsia="仿宋" w:cs="仿宋"/>
      <w:color w:val="000000"/>
      <w:sz w:val="22"/>
      <w:szCs w:val="22"/>
      <w:u w:val="none"/>
    </w:rPr>
  </w:style>
  <w:style w:type="character" w:customStyle="1" w:styleId="17">
    <w:name w:val="font112"/>
    <w:basedOn w:val="7"/>
    <w:qFormat/>
    <w:uiPriority w:val="0"/>
    <w:rPr>
      <w:rFonts w:hint="eastAsia" w:ascii="仿宋" w:hAnsi="仿宋" w:eastAsia="仿宋" w:cs="仿宋"/>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DE754AF-D743-417D-9595-3ED3777AA2B0}">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11</Pages>
  <Words>4511</Words>
  <Characters>4863</Characters>
  <Lines>58</Lines>
  <Paragraphs>16</Paragraphs>
  <TotalTime>6</TotalTime>
  <ScaleCrop>false</ScaleCrop>
  <LinksUpToDate>false</LinksUpToDate>
  <CharactersWithSpaces>4929</CharactersWithSpaces>
  <Application>WPS Office_11.1.0.15319_F1E327BC-269C-435d-A152-05C5408002CA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2017-12-22T05:02:00Z</dcterms:created>
  <dc:creator>Administrator</dc:creator>
  <cp:lastModifiedBy>小王子</cp:lastModifiedBy>
  <cp:lastPrinted>2017-12-24T07:05:00Z</cp:lastPrinted>
  <dcterms:modified xsi:type="dcterms:W3CDTF">2023-10-13T06:47:10Z</dcterms:modified>
  <cp:revision>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73A65B918A8142BD9DEDDF4555464B6A_13</vt:lpwstr>
  </property>
</Properties>
</file>